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23F9A" w14:textId="158BAB81" w:rsidR="008B5073" w:rsidRPr="008D2AA6" w:rsidRDefault="008B5073" w:rsidP="008B5073">
      <w:pPr>
        <w:rPr>
          <w:sz w:val="24"/>
          <w:szCs w:val="24"/>
        </w:rPr>
      </w:pPr>
    </w:p>
    <w:p w14:paraId="210EE697" w14:textId="2BFAFDFA" w:rsidR="008B5073" w:rsidRPr="008D2AA6" w:rsidRDefault="008B5073" w:rsidP="008B5073">
      <w:pPr>
        <w:rPr>
          <w:sz w:val="24"/>
          <w:szCs w:val="24"/>
        </w:rPr>
      </w:pPr>
    </w:p>
    <w:p w14:paraId="53B0FB35" w14:textId="43C97CD2" w:rsidR="008B5073" w:rsidRPr="008D2AA6" w:rsidRDefault="008B5073" w:rsidP="008B5073">
      <w:pPr>
        <w:tabs>
          <w:tab w:val="left" w:pos="5970"/>
        </w:tabs>
        <w:rPr>
          <w:sz w:val="24"/>
          <w:szCs w:val="24"/>
        </w:rPr>
      </w:pPr>
    </w:p>
    <w:p w14:paraId="47A1FD9D" w14:textId="25414DEC" w:rsidR="008B5073" w:rsidRPr="008D2AA6" w:rsidRDefault="008B5073" w:rsidP="008B5073">
      <w:pPr>
        <w:rPr>
          <w:sz w:val="24"/>
          <w:szCs w:val="24"/>
        </w:rPr>
      </w:pPr>
      <w:r>
        <w:rPr>
          <w:noProof/>
          <w14:ligatures w14:val="standardContextual"/>
        </w:rPr>
        <w:drawing>
          <wp:anchor distT="0" distB="0" distL="114300" distR="114300" simplePos="0" relativeHeight="251662336" behindDoc="0" locked="0" layoutInCell="1" allowOverlap="1" wp14:anchorId="30A897EC" wp14:editId="09ED709A">
            <wp:simplePos x="0" y="0"/>
            <wp:positionH relativeFrom="column">
              <wp:posOffset>31750</wp:posOffset>
            </wp:positionH>
            <wp:positionV relativeFrom="paragraph">
              <wp:posOffset>266065</wp:posOffset>
            </wp:positionV>
            <wp:extent cx="5486400" cy="1695450"/>
            <wp:effectExtent l="0" t="0" r="0" b="0"/>
            <wp:wrapSquare wrapText="bothSides"/>
            <wp:docPr id="19174905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490523" name="Picture 1917490523"/>
                    <pic:cNvPicPr/>
                  </pic:nvPicPr>
                  <pic:blipFill>
                    <a:blip r:embed="rId7">
                      <a:extLst>
                        <a:ext uri="{28A0092B-C50C-407E-A947-70E740481C1C}">
                          <a14:useLocalDpi xmlns:a14="http://schemas.microsoft.com/office/drawing/2010/main" val="0"/>
                        </a:ext>
                      </a:extLst>
                    </a:blip>
                    <a:stretch>
                      <a:fillRect/>
                    </a:stretch>
                  </pic:blipFill>
                  <pic:spPr>
                    <a:xfrm>
                      <a:off x="0" y="0"/>
                      <a:ext cx="5486400" cy="1695450"/>
                    </a:xfrm>
                    <a:prstGeom prst="rect">
                      <a:avLst/>
                    </a:prstGeom>
                  </pic:spPr>
                </pic:pic>
              </a:graphicData>
            </a:graphic>
            <wp14:sizeRelV relativeFrom="margin">
              <wp14:pctHeight>0</wp14:pctHeight>
            </wp14:sizeRelV>
          </wp:anchor>
        </w:drawing>
      </w:r>
    </w:p>
    <w:p w14:paraId="2C8B5650" w14:textId="6396A4E8" w:rsidR="008B5073" w:rsidRPr="008D2AA6" w:rsidRDefault="008B5073" w:rsidP="008B5073">
      <w:pPr>
        <w:tabs>
          <w:tab w:val="left" w:pos="5375"/>
          <w:tab w:val="left" w:pos="6028"/>
        </w:tabs>
        <w:rPr>
          <w:sz w:val="24"/>
          <w:szCs w:val="24"/>
        </w:rPr>
      </w:pPr>
      <w:r w:rsidRPr="008D2AA6">
        <w:rPr>
          <w:sz w:val="24"/>
          <w:szCs w:val="24"/>
        </w:rPr>
        <w:tab/>
      </w:r>
      <w:r w:rsidRPr="008D2AA6">
        <w:rPr>
          <w:sz w:val="24"/>
          <w:szCs w:val="24"/>
        </w:rPr>
        <w:tab/>
      </w:r>
    </w:p>
    <w:tbl>
      <w:tblPr>
        <w:tblpPr w:leftFromText="180" w:rightFromText="180" w:vertAnchor="text" w:horzAnchor="page" w:tblpX="3190" w:tblpY="39"/>
        <w:tblW w:w="8967" w:type="dxa"/>
        <w:tblBorders>
          <w:top w:val="nil"/>
          <w:left w:val="nil"/>
          <w:bottom w:val="nil"/>
          <w:right w:val="nil"/>
        </w:tblBorders>
        <w:tblLayout w:type="fixed"/>
        <w:tblLook w:val="0000" w:firstRow="0" w:lastRow="0" w:firstColumn="0" w:lastColumn="0" w:noHBand="0" w:noVBand="0"/>
      </w:tblPr>
      <w:tblGrid>
        <w:gridCol w:w="8967"/>
      </w:tblGrid>
      <w:tr w:rsidR="008B5073" w:rsidRPr="008D2AA6" w14:paraId="2484979A" w14:textId="77777777" w:rsidTr="00C75C27">
        <w:trPr>
          <w:trHeight w:val="1276"/>
        </w:trPr>
        <w:tc>
          <w:tcPr>
            <w:tcW w:w="8967" w:type="dxa"/>
          </w:tcPr>
          <w:p w14:paraId="787B1293" w14:textId="085EE480" w:rsidR="008B5073" w:rsidRPr="008D2AA6" w:rsidRDefault="008B5073" w:rsidP="00C75C27">
            <w:pPr>
              <w:pStyle w:val="Default"/>
            </w:pPr>
            <w:r w:rsidRPr="008D2AA6">
              <w:rPr>
                <w:b/>
                <w:bCs/>
              </w:rPr>
              <w:t xml:space="preserve">           </w:t>
            </w:r>
            <w:r w:rsidRPr="008D2AA6">
              <w:rPr>
                <w:rFonts w:hint="cs"/>
                <w:b/>
                <w:bCs/>
                <w:rtl/>
              </w:rPr>
              <w:t xml:space="preserve"> </w:t>
            </w:r>
            <w:r w:rsidRPr="008D2AA6">
              <w:rPr>
                <w:b/>
                <w:bCs/>
              </w:rPr>
              <w:t xml:space="preserve">   </w:t>
            </w:r>
          </w:p>
        </w:tc>
      </w:tr>
    </w:tbl>
    <w:p w14:paraId="0DB8AEB6" w14:textId="77777777" w:rsidR="008B5073" w:rsidRPr="008D2AA6" w:rsidRDefault="008B5073" w:rsidP="008B5073">
      <w:pPr>
        <w:pStyle w:val="Default"/>
      </w:pPr>
      <w:r w:rsidRPr="008D2AA6">
        <w:tab/>
      </w:r>
    </w:p>
    <w:p w14:paraId="011345B3" w14:textId="248F956A" w:rsidR="008B5073" w:rsidRPr="008D2AA6" w:rsidRDefault="008B5073" w:rsidP="008B5073">
      <w:pPr>
        <w:tabs>
          <w:tab w:val="left" w:pos="5375"/>
          <w:tab w:val="left" w:pos="6028"/>
        </w:tabs>
        <w:rPr>
          <w:sz w:val="24"/>
          <w:szCs w:val="24"/>
        </w:rPr>
      </w:pPr>
    </w:p>
    <w:p w14:paraId="5B65A5BD" w14:textId="1E19A6BE" w:rsidR="008B5073" w:rsidRPr="008D2AA6" w:rsidRDefault="008B5073" w:rsidP="008B5073">
      <w:pPr>
        <w:rPr>
          <w:sz w:val="24"/>
          <w:szCs w:val="24"/>
        </w:rPr>
      </w:pPr>
    </w:p>
    <w:p w14:paraId="659428F6" w14:textId="591E8DE8" w:rsidR="008B5073" w:rsidRPr="008D2AA6" w:rsidRDefault="008B5073" w:rsidP="008B5073">
      <w:pPr>
        <w:rPr>
          <w:sz w:val="24"/>
          <w:szCs w:val="24"/>
        </w:rPr>
      </w:pPr>
      <w:r w:rsidRPr="008D2AA6">
        <w:rPr>
          <w:noProof/>
          <w:sz w:val="24"/>
          <w:szCs w:val="24"/>
        </w:rPr>
        <mc:AlternateContent>
          <mc:Choice Requires="wps">
            <w:drawing>
              <wp:anchor distT="0" distB="0" distL="114300" distR="114300" simplePos="0" relativeHeight="251661312" behindDoc="0" locked="0" layoutInCell="1" allowOverlap="1" wp14:anchorId="547149DB" wp14:editId="615F5ACC">
                <wp:simplePos x="0" y="0"/>
                <wp:positionH relativeFrom="column">
                  <wp:posOffset>-965200</wp:posOffset>
                </wp:positionH>
                <wp:positionV relativeFrom="paragraph">
                  <wp:posOffset>196215</wp:posOffset>
                </wp:positionV>
                <wp:extent cx="7611110" cy="220345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7611110" cy="2203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EB8FDF" w14:textId="49F5D880" w:rsidR="008B5073" w:rsidRPr="00786403" w:rsidRDefault="008B5073" w:rsidP="008B5073">
                            <w:pPr>
                              <w:jc w:val="center"/>
                              <w:rPr>
                                <w:rFonts w:ascii="Calibri-Bold" w:hAnsi="Calibri-Bold" w:cs="Calibri-Bold"/>
                                <w:b/>
                                <w:bCs/>
                                <w:sz w:val="48"/>
                                <w:szCs w:val="48"/>
                              </w:rPr>
                            </w:pPr>
                            <w:r w:rsidRPr="00786403">
                              <w:rPr>
                                <w:rFonts w:ascii="Calibri-Bold" w:hAnsi="Calibri-Bold" w:cs="Calibri-Bold"/>
                                <w:b/>
                                <w:bCs/>
                                <w:sz w:val="48"/>
                                <w:szCs w:val="48"/>
                              </w:rPr>
                              <w:t>Control of Documents</w:t>
                            </w:r>
                            <w:r>
                              <w:rPr>
                                <w:rFonts w:ascii="Calibri-Bold" w:hAnsi="Calibri-Bold" w:cs="Calibri-Bold"/>
                                <w:b/>
                                <w:bCs/>
                                <w:sz w:val="48"/>
                                <w:szCs w:val="48"/>
                              </w:rPr>
                              <w:t xml:space="preserve"> </w:t>
                            </w:r>
                            <w:r w:rsidRPr="00786403">
                              <w:rPr>
                                <w:rFonts w:ascii="Calibri-Bold" w:hAnsi="Calibri-Bold" w:cs="Calibri-Bold"/>
                                <w:b/>
                                <w:bCs/>
                                <w:sz w:val="48"/>
                                <w:szCs w:val="48"/>
                              </w:rPr>
                              <w:t>&amp; Records Procedure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7149DB" id="_x0000_t202" coordsize="21600,21600" o:spt="202" path="m,l,21600r21600,l21600,xe">
                <v:stroke joinstyle="miter"/>
                <v:path gradientshapeok="t" o:connecttype="rect"/>
              </v:shapetype>
              <v:shape id="Text Box 6" o:spid="_x0000_s1026" type="#_x0000_t202" style="position:absolute;margin-left:-76pt;margin-top:15.45pt;width:599.3pt;height:1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" filled="f" stroked="f" strokeweight=".5pt">
                <v:textbox>
                  <w:txbxContent>
                    <w:p w14:paraId="0AEB8FDF" w14:textId="49F5D880" w:rsidR="008B5073" w:rsidRPr="00786403" w:rsidRDefault="008B5073" w:rsidP="008B5073">
                      <w:pPr>
                        <w:jc w:val="center"/>
                        <w:rPr>
                          <w:rFonts w:ascii="Calibri-Bold" w:hAnsi="Calibri-Bold" w:cs="Calibri-Bold"/>
                          <w:b/>
                          <w:bCs/>
                          <w:sz w:val="48"/>
                          <w:szCs w:val="48"/>
                        </w:rPr>
                      </w:pPr>
                      <w:r w:rsidRPr="00786403">
                        <w:rPr>
                          <w:rFonts w:ascii="Calibri-Bold" w:hAnsi="Calibri-Bold" w:cs="Calibri-Bold"/>
                          <w:b/>
                          <w:bCs/>
                          <w:sz w:val="48"/>
                          <w:szCs w:val="48"/>
                        </w:rPr>
                        <w:t>Control of Documents</w:t>
                      </w:r>
                      <w:r>
                        <w:rPr>
                          <w:rFonts w:ascii="Calibri-Bold" w:hAnsi="Calibri-Bold" w:cs="Calibri-Bold"/>
                          <w:b/>
                          <w:bCs/>
                          <w:sz w:val="48"/>
                          <w:szCs w:val="48"/>
                        </w:rPr>
                        <w:t xml:space="preserve"> </w:t>
                      </w:r>
                      <w:r w:rsidRPr="00786403">
                        <w:rPr>
                          <w:rFonts w:ascii="Calibri-Bold" w:hAnsi="Calibri-Bold" w:cs="Calibri-Bold"/>
                          <w:b/>
                          <w:bCs/>
                          <w:sz w:val="48"/>
                          <w:szCs w:val="48"/>
                        </w:rPr>
                        <w:t>&amp; Records Procedure</w:t>
                      </w:r>
                    </w:p>
                  </w:txbxContent>
                </v:textbox>
              </v:shape>
            </w:pict>
          </mc:Fallback>
        </mc:AlternateContent>
      </w:r>
    </w:p>
    <w:p w14:paraId="7FF460D8" w14:textId="77777777" w:rsidR="008B5073" w:rsidRPr="008D2AA6" w:rsidRDefault="008B5073" w:rsidP="008B5073">
      <w:pPr>
        <w:rPr>
          <w:sz w:val="24"/>
          <w:szCs w:val="24"/>
        </w:rPr>
      </w:pPr>
      <w:r w:rsidRPr="008D2AA6">
        <w:rPr>
          <w:noProof/>
          <w:sz w:val="24"/>
          <w:szCs w:val="24"/>
        </w:rPr>
        <mc:AlternateContent>
          <mc:Choice Requires="wps">
            <w:drawing>
              <wp:anchor distT="0" distB="0" distL="114300" distR="114300" simplePos="0" relativeHeight="251660288" behindDoc="0" locked="0" layoutInCell="1" allowOverlap="1" wp14:anchorId="28CA0C48" wp14:editId="6A45E445">
                <wp:simplePos x="0" y="0"/>
                <wp:positionH relativeFrom="column">
                  <wp:posOffset>-351790</wp:posOffset>
                </wp:positionH>
                <wp:positionV relativeFrom="paragraph">
                  <wp:posOffset>125095</wp:posOffset>
                </wp:positionV>
                <wp:extent cx="2476500" cy="971550"/>
                <wp:effectExtent l="0" t="0" r="0" b="0"/>
                <wp:wrapNone/>
                <wp:docPr id="5" name="Text Box 5"/>
                <wp:cNvGraphicFramePr/>
                <a:graphic xmlns:a="http://schemas.openxmlformats.org/drawingml/2006/main">
                  <a:graphicData uri="http://schemas.microsoft.com/office/word/2010/wordprocessingShape">
                    <wps:wsp>
                      <wps:cNvSpPr txBox="1"/>
                      <wps:spPr>
                        <a:xfrm>
                          <a:off x="0" y="0"/>
                          <a:ext cx="2476500" cy="971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1CD71D" w14:textId="77777777" w:rsidR="008B5073" w:rsidRDefault="008B5073" w:rsidP="008B5073">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8967"/>
                            </w:tblGrid>
                            <w:tr w:rsidR="008B5073" w14:paraId="3FA06FB5" w14:textId="77777777">
                              <w:trPr>
                                <w:trHeight w:val="229"/>
                              </w:trPr>
                              <w:tc>
                                <w:tcPr>
                                  <w:tcW w:w="8967" w:type="dxa"/>
                                </w:tcPr>
                                <w:p w14:paraId="6D751480" w14:textId="77777777" w:rsidR="008B5073" w:rsidRDefault="008B5073" w:rsidP="00A926B2">
                                  <w:pPr>
                                    <w:pStyle w:val="Default"/>
                                    <w:rPr>
                                      <w:sz w:val="36"/>
                                      <w:szCs w:val="36"/>
                                    </w:rPr>
                                  </w:pPr>
                                  <w:r>
                                    <w:t xml:space="preserve"> </w:t>
                                  </w:r>
                                  <w:r>
                                    <w:rPr>
                                      <w:b/>
                                      <w:bCs/>
                                      <w:sz w:val="36"/>
                                      <w:szCs w:val="36"/>
                                    </w:rPr>
                                    <w:t xml:space="preserve">Revision 0 </w:t>
                                  </w:r>
                                </w:p>
                              </w:tc>
                            </w:tr>
                          </w:tbl>
                          <w:p w14:paraId="08EA48B3" w14:textId="77777777" w:rsidR="008B5073" w:rsidRPr="00285E2A" w:rsidRDefault="008B5073" w:rsidP="008B5073">
                            <w:pPr>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CA0C48" id="_x0000_t202" coordsize="21600,21600" o:spt="202" path="m,l,21600r21600,l21600,xe">
                <v:stroke joinstyle="miter"/>
                <v:path gradientshapeok="t" o:connecttype="rect"/>
              </v:shapetype>
              <v:shape id="Text Box 5" o:spid="_x0000_s1027" type="#_x0000_t202" style="position:absolute;margin-left:-27.7pt;margin-top:9.85pt;width:195pt;height:7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" filled="f" stroked="f" strokeweight=".5pt">
                <v:textbox>
                  <w:txbxContent>
                    <w:p w14:paraId="001CD71D" w14:textId="77777777" w:rsidR="008B5073" w:rsidRDefault="008B5073" w:rsidP="008B5073">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8967"/>
                      </w:tblGrid>
                      <w:tr w:rsidR="008B5073" w14:paraId="3FA06FB5" w14:textId="77777777">
                        <w:trPr>
                          <w:trHeight w:val="229"/>
                        </w:trPr>
                        <w:tc>
                          <w:tcPr>
                            <w:tcW w:w="8967" w:type="dxa"/>
                          </w:tcPr>
                          <w:p w14:paraId="6D751480" w14:textId="77777777" w:rsidR="008B5073" w:rsidRDefault="008B5073" w:rsidP="00A926B2">
                            <w:pPr>
                              <w:pStyle w:val="Default"/>
                              <w:rPr>
                                <w:sz w:val="36"/>
                                <w:szCs w:val="36"/>
                              </w:rPr>
                            </w:pPr>
                            <w:r>
                              <w:t xml:space="preserve"> </w:t>
                            </w:r>
                            <w:r>
                              <w:rPr>
                                <w:b/>
                                <w:bCs/>
                                <w:sz w:val="36"/>
                                <w:szCs w:val="36"/>
                              </w:rPr>
                              <w:t xml:space="preserve">Revision 0 </w:t>
                            </w:r>
                          </w:p>
                        </w:tc>
                      </w:tr>
                    </w:tbl>
                    <w:p w14:paraId="08EA48B3" w14:textId="77777777" w:rsidR="008B5073" w:rsidRPr="00285E2A" w:rsidRDefault="008B5073" w:rsidP="008B5073">
                      <w:pPr>
                        <w:rPr>
                          <w:sz w:val="36"/>
                          <w:szCs w:val="36"/>
                        </w:rPr>
                      </w:pPr>
                    </w:p>
                  </w:txbxContent>
                </v:textbox>
              </v:shape>
            </w:pict>
          </mc:Fallback>
        </mc:AlternateContent>
      </w:r>
    </w:p>
    <w:p w14:paraId="5D344BDB" w14:textId="77777777" w:rsidR="008B5073" w:rsidRPr="008D2AA6" w:rsidRDefault="008B5073" w:rsidP="008B5073">
      <w:pPr>
        <w:rPr>
          <w:sz w:val="24"/>
          <w:szCs w:val="24"/>
        </w:rPr>
      </w:pPr>
      <w:r w:rsidRPr="008D2AA6">
        <w:rPr>
          <w:noProof/>
          <w:sz w:val="24"/>
          <w:szCs w:val="24"/>
        </w:rPr>
        <mc:AlternateContent>
          <mc:Choice Requires="wps">
            <w:drawing>
              <wp:anchor distT="0" distB="0" distL="114300" distR="114300" simplePos="0" relativeHeight="251659264" behindDoc="0" locked="0" layoutInCell="1" allowOverlap="1" wp14:anchorId="16531B29" wp14:editId="0D45C38C">
                <wp:simplePos x="0" y="0"/>
                <wp:positionH relativeFrom="column">
                  <wp:posOffset>4537710</wp:posOffset>
                </wp:positionH>
                <wp:positionV relativeFrom="paragraph">
                  <wp:posOffset>217013</wp:posOffset>
                </wp:positionV>
                <wp:extent cx="2476500" cy="4572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4765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7165E8" w14:textId="77777777" w:rsidR="008B5073" w:rsidRPr="00285E2A" w:rsidRDefault="008B5073" w:rsidP="008B5073">
                            <w:pPr>
                              <w:rPr>
                                <w:sz w:val="76"/>
                                <w:szCs w:val="76"/>
                              </w:rPr>
                            </w:pPr>
                            <w:r w:rsidRPr="00DA270F">
                              <w:rPr>
                                <w:sz w:val="76"/>
                                <w:szCs w:val="7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531B29" id="Text Box 2" o:spid="_x0000_s1028" type="#_x0000_t202" style="position:absolute;margin-left:357.3pt;margin-top:17.1pt;width:195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" filled="f" stroked="f" strokeweight=".5pt">
                <v:textbox>
                  <w:txbxContent>
                    <w:p w14:paraId="077165E8" w14:textId="77777777" w:rsidR="008B5073" w:rsidRPr="00285E2A" w:rsidRDefault="008B5073" w:rsidP="008B5073">
                      <w:pPr>
                        <w:rPr>
                          <w:sz w:val="76"/>
                          <w:szCs w:val="76"/>
                        </w:rPr>
                      </w:pPr>
                      <w:r w:rsidRPr="00DA270F">
                        <w:rPr>
                          <w:sz w:val="76"/>
                          <w:szCs w:val="76"/>
                        </w:rPr>
                        <w:t xml:space="preserve"> </w:t>
                      </w:r>
                    </w:p>
                  </w:txbxContent>
                </v:textbox>
              </v:shape>
            </w:pict>
          </mc:Fallback>
        </mc:AlternateContent>
      </w:r>
    </w:p>
    <w:p w14:paraId="3A4F0778" w14:textId="77777777" w:rsidR="008B5073" w:rsidRPr="008D2AA6" w:rsidRDefault="008B5073" w:rsidP="008B5073">
      <w:pPr>
        <w:rPr>
          <w:sz w:val="24"/>
          <w:szCs w:val="24"/>
        </w:rPr>
      </w:pPr>
    </w:p>
    <w:p w14:paraId="04DE6A8D" w14:textId="77777777" w:rsidR="008B5073" w:rsidRPr="008D2AA6" w:rsidRDefault="008B5073" w:rsidP="008B5073">
      <w:pPr>
        <w:rPr>
          <w:sz w:val="24"/>
          <w:szCs w:val="24"/>
        </w:rPr>
      </w:pPr>
    </w:p>
    <w:p w14:paraId="63AA6289" w14:textId="77777777" w:rsidR="008B5073" w:rsidRPr="008D2AA6" w:rsidRDefault="008B5073" w:rsidP="008B5073">
      <w:pPr>
        <w:rPr>
          <w:sz w:val="24"/>
          <w:szCs w:val="24"/>
        </w:rPr>
      </w:pPr>
    </w:p>
    <w:p w14:paraId="1A930E45" w14:textId="77777777" w:rsidR="008B5073" w:rsidRPr="008D2AA6" w:rsidRDefault="008B5073" w:rsidP="008B5073">
      <w:pPr>
        <w:rPr>
          <w:sz w:val="24"/>
          <w:szCs w:val="24"/>
        </w:rPr>
      </w:pPr>
    </w:p>
    <w:p w14:paraId="16972125" w14:textId="77777777" w:rsidR="008B5073" w:rsidRPr="008D2AA6" w:rsidRDefault="008B5073" w:rsidP="008B5073">
      <w:pPr>
        <w:tabs>
          <w:tab w:val="left" w:pos="1676"/>
        </w:tabs>
        <w:rPr>
          <w:sz w:val="24"/>
          <w:szCs w:val="24"/>
        </w:rPr>
      </w:pPr>
      <w:r w:rsidRPr="008D2AA6">
        <w:rPr>
          <w:sz w:val="24"/>
          <w:szCs w:val="24"/>
        </w:rPr>
        <w:tab/>
      </w:r>
    </w:p>
    <w:p w14:paraId="3EDF4522" w14:textId="77777777" w:rsidR="008B5073" w:rsidRDefault="008B5073" w:rsidP="008B5073">
      <w:pPr>
        <w:tabs>
          <w:tab w:val="left" w:pos="1676"/>
        </w:tabs>
        <w:rPr>
          <w:sz w:val="24"/>
          <w:szCs w:val="24"/>
        </w:rPr>
      </w:pPr>
    </w:p>
    <w:p w14:paraId="782EE565" w14:textId="77777777" w:rsidR="008B5073" w:rsidRDefault="008B5073" w:rsidP="008B5073">
      <w:pPr>
        <w:tabs>
          <w:tab w:val="left" w:pos="1676"/>
        </w:tabs>
        <w:rPr>
          <w:sz w:val="24"/>
          <w:szCs w:val="24"/>
        </w:rPr>
      </w:pPr>
    </w:p>
    <w:p w14:paraId="29DB42F5" w14:textId="77777777" w:rsidR="008B5073" w:rsidRDefault="008B5073" w:rsidP="008B5073">
      <w:pPr>
        <w:tabs>
          <w:tab w:val="left" w:pos="1676"/>
        </w:tabs>
        <w:rPr>
          <w:sz w:val="24"/>
          <w:szCs w:val="24"/>
        </w:rPr>
      </w:pPr>
    </w:p>
    <w:p w14:paraId="52A5EFAF" w14:textId="77777777" w:rsidR="008B5073" w:rsidRDefault="008B5073" w:rsidP="008B5073">
      <w:pPr>
        <w:tabs>
          <w:tab w:val="left" w:pos="1676"/>
        </w:tabs>
        <w:rPr>
          <w:sz w:val="24"/>
          <w:szCs w:val="24"/>
        </w:rPr>
      </w:pPr>
    </w:p>
    <w:p w14:paraId="7B8EA5AB" w14:textId="77777777" w:rsidR="008B5073" w:rsidRPr="008D2AA6" w:rsidRDefault="008B5073" w:rsidP="008B5073">
      <w:pPr>
        <w:tabs>
          <w:tab w:val="left" w:pos="1676"/>
        </w:tabs>
        <w:rPr>
          <w:sz w:val="24"/>
          <w:szCs w:val="24"/>
        </w:rPr>
      </w:pPr>
    </w:p>
    <w:p w14:paraId="166C0824" w14:textId="77777777" w:rsidR="008B5073" w:rsidRPr="008D2AA6" w:rsidRDefault="008B5073" w:rsidP="008B5073">
      <w:pPr>
        <w:tabs>
          <w:tab w:val="left" w:pos="4814"/>
        </w:tabs>
        <w:rPr>
          <w:sz w:val="24"/>
          <w:szCs w:val="24"/>
        </w:rPr>
      </w:pPr>
      <w:r w:rsidRPr="008D2AA6">
        <w:rPr>
          <w:sz w:val="24"/>
          <w:szCs w:val="24"/>
        </w:rPr>
        <w:tab/>
      </w:r>
    </w:p>
    <w:p w14:paraId="4980F7F0" w14:textId="77777777" w:rsidR="008B5073" w:rsidRPr="008D2AA6" w:rsidRDefault="008B5073" w:rsidP="008B5073">
      <w:pPr>
        <w:jc w:val="center"/>
        <w:rPr>
          <w:rFonts w:ascii="Verdana" w:hAnsi="Verdana" w:cs="Calibri"/>
          <w:b/>
          <w:sz w:val="24"/>
          <w:szCs w:val="24"/>
        </w:rPr>
      </w:pPr>
      <w:r w:rsidRPr="008D2AA6">
        <w:rPr>
          <w:rFonts w:ascii="Verdana" w:hAnsi="Verdana" w:cs="Calibri"/>
          <w:b/>
          <w:sz w:val="24"/>
          <w:szCs w:val="24"/>
        </w:rPr>
        <w:t>Manual Control &amp; Revision History</w:t>
      </w:r>
    </w:p>
    <w:p w14:paraId="73B48821" w14:textId="77777777" w:rsidR="008B5073" w:rsidRPr="008D2AA6" w:rsidRDefault="008B5073" w:rsidP="008B5073">
      <w:pPr>
        <w:jc w:val="center"/>
        <w:rPr>
          <w:rFonts w:ascii="Verdana" w:hAnsi="Verdana" w:cs="Calibri"/>
          <w:b/>
          <w:sz w:val="24"/>
          <w:szCs w:val="24"/>
        </w:rPr>
      </w:pPr>
    </w:p>
    <w:tbl>
      <w:tblPr>
        <w:tblStyle w:val="TableGrid"/>
        <w:tblW w:w="9039" w:type="dxa"/>
        <w:tblLook w:val="04A0" w:firstRow="1" w:lastRow="0" w:firstColumn="1" w:lastColumn="0" w:noHBand="0" w:noVBand="1"/>
      </w:tblPr>
      <w:tblGrid>
        <w:gridCol w:w="1951"/>
        <w:gridCol w:w="2693"/>
        <w:gridCol w:w="1701"/>
        <w:gridCol w:w="2694"/>
      </w:tblGrid>
      <w:tr w:rsidR="008B5073" w:rsidRPr="008D2AA6" w14:paraId="46322EA5" w14:textId="77777777" w:rsidTr="00C75C27">
        <w:tc>
          <w:tcPr>
            <w:tcW w:w="1951" w:type="dxa"/>
          </w:tcPr>
          <w:p w14:paraId="6FD740F0" w14:textId="77777777" w:rsidR="008B5073" w:rsidRPr="008D2AA6" w:rsidRDefault="008B5073" w:rsidP="00C75C27">
            <w:pPr>
              <w:jc w:val="center"/>
              <w:rPr>
                <w:rFonts w:ascii="Verdana" w:hAnsi="Verdana" w:cs="Arial"/>
                <w:sz w:val="24"/>
                <w:szCs w:val="24"/>
              </w:rPr>
            </w:pPr>
            <w:proofErr w:type="gramStart"/>
            <w:r w:rsidRPr="008D2AA6">
              <w:rPr>
                <w:rFonts w:ascii="Verdana" w:hAnsi="Verdana" w:cs="Arial"/>
                <w:sz w:val="24"/>
                <w:szCs w:val="24"/>
              </w:rPr>
              <w:t>Doc  Name</w:t>
            </w:r>
            <w:proofErr w:type="gramEnd"/>
          </w:p>
        </w:tc>
        <w:tc>
          <w:tcPr>
            <w:tcW w:w="2693" w:type="dxa"/>
          </w:tcPr>
          <w:p w14:paraId="2FE32735" w14:textId="77777777" w:rsidR="008B5073" w:rsidRPr="008D2AA6" w:rsidRDefault="008B5073" w:rsidP="00C75C27">
            <w:pPr>
              <w:jc w:val="center"/>
              <w:rPr>
                <w:rFonts w:ascii="Verdana" w:hAnsi="Verdana"/>
                <w:b/>
                <w:sz w:val="24"/>
                <w:szCs w:val="24"/>
              </w:rPr>
            </w:pPr>
            <w:r w:rsidRPr="00786403">
              <w:rPr>
                <w:rFonts w:ascii="Verdana" w:hAnsi="Verdana" w:cs="Arial"/>
                <w:sz w:val="24"/>
                <w:szCs w:val="24"/>
              </w:rPr>
              <w:t>Control of Documents &amp; Records Procedure</w:t>
            </w:r>
          </w:p>
        </w:tc>
        <w:tc>
          <w:tcPr>
            <w:tcW w:w="1701" w:type="dxa"/>
          </w:tcPr>
          <w:p w14:paraId="3863E503" w14:textId="77777777" w:rsidR="008B5073" w:rsidRPr="008D2AA6" w:rsidRDefault="008B5073" w:rsidP="00C75C27">
            <w:pPr>
              <w:jc w:val="center"/>
              <w:rPr>
                <w:rFonts w:ascii="Verdana" w:hAnsi="Verdana"/>
                <w:b/>
                <w:sz w:val="24"/>
                <w:szCs w:val="24"/>
              </w:rPr>
            </w:pPr>
            <w:r w:rsidRPr="008D2AA6">
              <w:rPr>
                <w:rFonts w:ascii="Verdana" w:hAnsi="Verdana" w:cs="Arial"/>
                <w:sz w:val="24"/>
                <w:szCs w:val="24"/>
              </w:rPr>
              <w:t>Document Number</w:t>
            </w:r>
          </w:p>
        </w:tc>
        <w:tc>
          <w:tcPr>
            <w:tcW w:w="2694" w:type="dxa"/>
          </w:tcPr>
          <w:p w14:paraId="6B5565E0" w14:textId="7F5418F7" w:rsidR="008B5073" w:rsidRPr="008D2AA6" w:rsidRDefault="008B5073" w:rsidP="00C75C27">
            <w:pPr>
              <w:jc w:val="center"/>
              <w:rPr>
                <w:rFonts w:ascii="Verdana" w:hAnsi="Verdana"/>
                <w:b/>
                <w:sz w:val="24"/>
                <w:szCs w:val="24"/>
              </w:rPr>
            </w:pPr>
            <w:r>
              <w:rPr>
                <w:rFonts w:ascii="Verdana" w:hAnsi="Verdana" w:cs="Calibri"/>
                <w:bCs/>
                <w:sz w:val="24"/>
                <w:szCs w:val="24"/>
              </w:rPr>
              <w:t>TQTI-HSE-PR-13</w:t>
            </w:r>
          </w:p>
        </w:tc>
      </w:tr>
      <w:tr w:rsidR="008B5073" w:rsidRPr="008D2AA6" w14:paraId="63BF9A46" w14:textId="77777777" w:rsidTr="00C75C27">
        <w:tc>
          <w:tcPr>
            <w:tcW w:w="1951" w:type="dxa"/>
          </w:tcPr>
          <w:p w14:paraId="0E345BEB" w14:textId="77777777" w:rsidR="008B5073" w:rsidRPr="008D2AA6" w:rsidRDefault="008B5073" w:rsidP="00C75C27">
            <w:pPr>
              <w:jc w:val="center"/>
              <w:rPr>
                <w:rFonts w:ascii="Verdana" w:hAnsi="Verdana"/>
                <w:b/>
                <w:sz w:val="24"/>
                <w:szCs w:val="24"/>
              </w:rPr>
            </w:pPr>
            <w:r w:rsidRPr="008D2AA6">
              <w:rPr>
                <w:rFonts w:ascii="Verdana" w:hAnsi="Verdana" w:cs="Arial"/>
                <w:sz w:val="24"/>
                <w:szCs w:val="24"/>
              </w:rPr>
              <w:t>Revision Number</w:t>
            </w:r>
          </w:p>
        </w:tc>
        <w:tc>
          <w:tcPr>
            <w:tcW w:w="2693" w:type="dxa"/>
          </w:tcPr>
          <w:p w14:paraId="09B6F009" w14:textId="77777777" w:rsidR="008B5073" w:rsidRPr="008D2AA6" w:rsidRDefault="008B5073" w:rsidP="00C75C27">
            <w:pPr>
              <w:jc w:val="center"/>
              <w:rPr>
                <w:rFonts w:ascii="Verdana" w:hAnsi="Verdana"/>
                <w:b/>
                <w:sz w:val="24"/>
                <w:szCs w:val="24"/>
              </w:rPr>
            </w:pPr>
            <w:r w:rsidRPr="008D2AA6">
              <w:rPr>
                <w:rFonts w:ascii="Verdana" w:hAnsi="Verdana" w:cs="Calibri"/>
                <w:bCs/>
                <w:sz w:val="24"/>
                <w:szCs w:val="24"/>
              </w:rPr>
              <w:t>0</w:t>
            </w:r>
          </w:p>
        </w:tc>
        <w:tc>
          <w:tcPr>
            <w:tcW w:w="1701" w:type="dxa"/>
          </w:tcPr>
          <w:p w14:paraId="4A233C72" w14:textId="77777777" w:rsidR="008B5073" w:rsidRPr="008D2AA6" w:rsidRDefault="008B5073" w:rsidP="00C75C27">
            <w:pPr>
              <w:jc w:val="center"/>
              <w:rPr>
                <w:rFonts w:ascii="Verdana" w:hAnsi="Verdana"/>
                <w:b/>
                <w:sz w:val="24"/>
                <w:szCs w:val="24"/>
              </w:rPr>
            </w:pPr>
            <w:r w:rsidRPr="008D2AA6">
              <w:rPr>
                <w:rFonts w:ascii="Verdana" w:hAnsi="Verdana" w:cs="Arial"/>
                <w:sz w:val="24"/>
                <w:szCs w:val="24"/>
              </w:rPr>
              <w:t>Issue Date</w:t>
            </w:r>
          </w:p>
        </w:tc>
        <w:tc>
          <w:tcPr>
            <w:tcW w:w="2694" w:type="dxa"/>
          </w:tcPr>
          <w:p w14:paraId="44D2BD93" w14:textId="0871AAB1" w:rsidR="008B5073" w:rsidRPr="008D2AA6" w:rsidRDefault="008B5073" w:rsidP="00C75C27">
            <w:pPr>
              <w:jc w:val="center"/>
              <w:rPr>
                <w:rFonts w:ascii="Verdana" w:hAnsi="Verdana"/>
                <w:b/>
                <w:sz w:val="24"/>
                <w:szCs w:val="24"/>
              </w:rPr>
            </w:pPr>
            <w:r>
              <w:rPr>
                <w:rFonts w:ascii="Verdana" w:hAnsi="Verdana" w:cs="Calibri"/>
                <w:bCs/>
                <w:sz w:val="24"/>
                <w:szCs w:val="24"/>
              </w:rPr>
              <w:t>25 June 2025</w:t>
            </w:r>
          </w:p>
        </w:tc>
      </w:tr>
    </w:tbl>
    <w:p w14:paraId="488E6285" w14:textId="77777777" w:rsidR="008B5073" w:rsidRPr="008D2AA6" w:rsidRDefault="008B5073" w:rsidP="008B5073">
      <w:pPr>
        <w:jc w:val="center"/>
        <w:rPr>
          <w:rFonts w:ascii="Verdana" w:hAnsi="Verdana"/>
          <w:b/>
          <w:sz w:val="24"/>
          <w:szCs w:val="24"/>
        </w:rPr>
      </w:pPr>
    </w:p>
    <w:tbl>
      <w:tblPr>
        <w:tblStyle w:val="TableGrid"/>
        <w:tblW w:w="8815" w:type="dxa"/>
        <w:tblLook w:val="04A0" w:firstRow="1" w:lastRow="0" w:firstColumn="1" w:lastColumn="0" w:noHBand="0" w:noVBand="1"/>
      </w:tblPr>
      <w:tblGrid>
        <w:gridCol w:w="2214"/>
        <w:gridCol w:w="3181"/>
        <w:gridCol w:w="3420"/>
      </w:tblGrid>
      <w:tr w:rsidR="00B61B77" w:rsidRPr="008D2AA6" w14:paraId="03A092C4" w14:textId="77777777" w:rsidTr="008B5073">
        <w:tc>
          <w:tcPr>
            <w:tcW w:w="2214" w:type="dxa"/>
            <w:vMerge w:val="restart"/>
          </w:tcPr>
          <w:p w14:paraId="19666228" w14:textId="77777777" w:rsidR="008B5073" w:rsidRPr="008D2AA6" w:rsidRDefault="008B5073" w:rsidP="00C75C27">
            <w:pPr>
              <w:tabs>
                <w:tab w:val="left" w:pos="1676"/>
              </w:tabs>
              <w:jc w:val="center"/>
              <w:rPr>
                <w:rFonts w:ascii="Verdana" w:hAnsi="Verdana" w:cs="Arial"/>
                <w:sz w:val="24"/>
                <w:szCs w:val="24"/>
              </w:rPr>
            </w:pPr>
          </w:p>
          <w:p w14:paraId="07D06A35" w14:textId="77777777" w:rsidR="008B5073" w:rsidRPr="008D2AA6" w:rsidRDefault="008B5073" w:rsidP="00C75C27">
            <w:pPr>
              <w:tabs>
                <w:tab w:val="left" w:pos="1676"/>
              </w:tabs>
              <w:rPr>
                <w:rFonts w:ascii="Verdana" w:hAnsi="Verdana" w:cs="Arial"/>
                <w:sz w:val="24"/>
                <w:szCs w:val="24"/>
              </w:rPr>
            </w:pPr>
          </w:p>
          <w:p w14:paraId="61872647" w14:textId="77777777" w:rsidR="008B5073" w:rsidRPr="008D2AA6" w:rsidRDefault="008B5073" w:rsidP="00C75C27">
            <w:pPr>
              <w:tabs>
                <w:tab w:val="left" w:pos="1676"/>
              </w:tabs>
              <w:jc w:val="center"/>
              <w:rPr>
                <w:rFonts w:ascii="Verdana" w:hAnsi="Verdana" w:cs="Arial"/>
                <w:sz w:val="24"/>
                <w:szCs w:val="24"/>
              </w:rPr>
            </w:pPr>
          </w:p>
          <w:p w14:paraId="18D46662" w14:textId="77777777" w:rsidR="008B5073" w:rsidRPr="008D2AA6" w:rsidRDefault="008B5073" w:rsidP="00C75C27">
            <w:pPr>
              <w:tabs>
                <w:tab w:val="left" w:pos="1676"/>
              </w:tabs>
              <w:jc w:val="center"/>
              <w:rPr>
                <w:sz w:val="24"/>
                <w:szCs w:val="24"/>
              </w:rPr>
            </w:pPr>
            <w:r w:rsidRPr="008D2AA6">
              <w:rPr>
                <w:rFonts w:ascii="Verdana" w:hAnsi="Verdana" w:cs="Arial"/>
                <w:sz w:val="24"/>
                <w:szCs w:val="24"/>
              </w:rPr>
              <w:t>Signature</w:t>
            </w:r>
          </w:p>
        </w:tc>
        <w:tc>
          <w:tcPr>
            <w:tcW w:w="3181" w:type="dxa"/>
          </w:tcPr>
          <w:p w14:paraId="2768895B" w14:textId="03308C93" w:rsidR="008B5073" w:rsidRPr="008D2AA6" w:rsidRDefault="008B5073" w:rsidP="00C75C27">
            <w:pPr>
              <w:tabs>
                <w:tab w:val="left" w:pos="1676"/>
              </w:tabs>
              <w:jc w:val="center"/>
              <w:rPr>
                <w:sz w:val="24"/>
                <w:szCs w:val="24"/>
              </w:rPr>
            </w:pPr>
            <w:r w:rsidRPr="008D2AA6">
              <w:rPr>
                <w:rFonts w:ascii="Verdana" w:hAnsi="Verdana" w:cs="Arial"/>
                <w:sz w:val="24"/>
                <w:szCs w:val="24"/>
              </w:rPr>
              <w:t>Prepared</w:t>
            </w:r>
            <w:r>
              <w:rPr>
                <w:rFonts w:ascii="Verdana" w:hAnsi="Verdana" w:cs="Arial"/>
                <w:sz w:val="24"/>
                <w:szCs w:val="24"/>
              </w:rPr>
              <w:t xml:space="preserve"> &amp; </w:t>
            </w:r>
            <w:proofErr w:type="gramStart"/>
            <w:r w:rsidR="000738AA">
              <w:rPr>
                <w:rFonts w:ascii="Verdana" w:hAnsi="Verdana" w:cs="Arial"/>
                <w:sz w:val="24"/>
                <w:szCs w:val="24"/>
              </w:rPr>
              <w:t>Reviewed</w:t>
            </w:r>
            <w:proofErr w:type="gramEnd"/>
            <w:r w:rsidRPr="008D2AA6">
              <w:rPr>
                <w:rFonts w:ascii="Verdana" w:hAnsi="Verdana" w:cs="Arial"/>
                <w:sz w:val="24"/>
                <w:szCs w:val="24"/>
              </w:rPr>
              <w:t xml:space="preserve"> by</w:t>
            </w:r>
          </w:p>
        </w:tc>
        <w:tc>
          <w:tcPr>
            <w:tcW w:w="3420" w:type="dxa"/>
          </w:tcPr>
          <w:p w14:paraId="355B1E27" w14:textId="77777777" w:rsidR="008B5073" w:rsidRPr="008D2AA6" w:rsidRDefault="008B5073" w:rsidP="00C75C27">
            <w:pPr>
              <w:tabs>
                <w:tab w:val="left" w:pos="1676"/>
              </w:tabs>
              <w:jc w:val="center"/>
              <w:rPr>
                <w:sz w:val="24"/>
                <w:szCs w:val="24"/>
              </w:rPr>
            </w:pPr>
            <w:r w:rsidRPr="008D2AA6">
              <w:rPr>
                <w:rFonts w:ascii="Verdana" w:hAnsi="Verdana"/>
                <w:sz w:val="24"/>
                <w:szCs w:val="24"/>
              </w:rPr>
              <w:t>Approved By</w:t>
            </w:r>
          </w:p>
        </w:tc>
      </w:tr>
      <w:tr w:rsidR="00B61B77" w:rsidRPr="008D2AA6" w14:paraId="1D7E1E04" w14:textId="77777777" w:rsidTr="008B5073">
        <w:tc>
          <w:tcPr>
            <w:tcW w:w="2214" w:type="dxa"/>
            <w:vMerge/>
          </w:tcPr>
          <w:p w14:paraId="422B1F74" w14:textId="77777777" w:rsidR="008B5073" w:rsidRPr="008D2AA6" w:rsidRDefault="008B5073" w:rsidP="00C75C27">
            <w:pPr>
              <w:tabs>
                <w:tab w:val="left" w:pos="1676"/>
              </w:tabs>
              <w:jc w:val="center"/>
              <w:rPr>
                <w:sz w:val="24"/>
                <w:szCs w:val="24"/>
              </w:rPr>
            </w:pPr>
          </w:p>
        </w:tc>
        <w:tc>
          <w:tcPr>
            <w:tcW w:w="3181" w:type="dxa"/>
          </w:tcPr>
          <w:p w14:paraId="0B626C1A" w14:textId="248FEA3B" w:rsidR="008B5073" w:rsidRPr="008D2AA6" w:rsidRDefault="008B5073" w:rsidP="00C75C27">
            <w:pPr>
              <w:tabs>
                <w:tab w:val="left" w:pos="1676"/>
              </w:tabs>
              <w:jc w:val="center"/>
              <w:rPr>
                <w:sz w:val="24"/>
                <w:szCs w:val="24"/>
              </w:rPr>
            </w:pPr>
          </w:p>
          <w:p w14:paraId="59D9D572" w14:textId="567FBA08" w:rsidR="008B5073" w:rsidRPr="008D2AA6" w:rsidRDefault="00B61B77" w:rsidP="00C75C27">
            <w:pPr>
              <w:tabs>
                <w:tab w:val="left" w:pos="1676"/>
              </w:tabs>
              <w:jc w:val="center"/>
              <w:rPr>
                <w:sz w:val="24"/>
                <w:szCs w:val="24"/>
              </w:rPr>
            </w:pPr>
            <w:r w:rsidRPr="00B61B77">
              <w:rPr>
                <w:noProof/>
                <w:sz w:val="24"/>
                <w:szCs w:val="24"/>
              </w:rPr>
              <w:drawing>
                <wp:anchor distT="0" distB="0" distL="114300" distR="114300" simplePos="0" relativeHeight="251664384" behindDoc="0" locked="0" layoutInCell="1" allowOverlap="1" wp14:anchorId="11A9D413" wp14:editId="62100B85">
                  <wp:simplePos x="0" y="0"/>
                  <wp:positionH relativeFrom="column">
                    <wp:posOffset>313055</wp:posOffset>
                  </wp:positionH>
                  <wp:positionV relativeFrom="paragraph">
                    <wp:posOffset>298450</wp:posOffset>
                  </wp:positionV>
                  <wp:extent cx="1333500" cy="810260"/>
                  <wp:effectExtent l="0" t="0" r="0" b="8890"/>
                  <wp:wrapSquare wrapText="bothSides"/>
                  <wp:docPr id="53554970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579" r="6609"/>
                          <a:stretch>
                            <a:fillRect/>
                          </a:stretch>
                        </pic:blipFill>
                        <pic:spPr bwMode="auto">
                          <a:xfrm>
                            <a:off x="0" y="0"/>
                            <a:ext cx="1333500" cy="8102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01BBFAF5" w14:textId="77777777" w:rsidR="008B5073" w:rsidRPr="008D2AA6" w:rsidRDefault="008B5073" w:rsidP="00B61B77">
            <w:pPr>
              <w:tabs>
                <w:tab w:val="left" w:pos="1676"/>
              </w:tabs>
              <w:rPr>
                <w:sz w:val="24"/>
                <w:szCs w:val="24"/>
              </w:rPr>
            </w:pPr>
          </w:p>
        </w:tc>
        <w:tc>
          <w:tcPr>
            <w:tcW w:w="3420" w:type="dxa"/>
          </w:tcPr>
          <w:p w14:paraId="7B4B941D" w14:textId="638FE5BE" w:rsidR="008B5073" w:rsidRPr="008D2AA6" w:rsidRDefault="00B61B77" w:rsidP="00C75C27">
            <w:pPr>
              <w:tabs>
                <w:tab w:val="left" w:pos="1676"/>
              </w:tabs>
              <w:jc w:val="center"/>
              <w:rPr>
                <w:sz w:val="24"/>
                <w:szCs w:val="24"/>
              </w:rPr>
            </w:pPr>
            <w:r>
              <w:rPr>
                <w:noProof/>
              </w:rPr>
              <w:drawing>
                <wp:anchor distT="0" distB="0" distL="114300" distR="114300" simplePos="0" relativeHeight="251663360" behindDoc="0" locked="0" layoutInCell="1" allowOverlap="1" wp14:anchorId="791113DF" wp14:editId="201F0BAF">
                  <wp:simplePos x="0" y="0"/>
                  <wp:positionH relativeFrom="column">
                    <wp:posOffset>60960</wp:posOffset>
                  </wp:positionH>
                  <wp:positionV relativeFrom="paragraph">
                    <wp:posOffset>213360</wp:posOffset>
                  </wp:positionV>
                  <wp:extent cx="1882223" cy="1282700"/>
                  <wp:effectExtent l="0" t="0" r="3810" b="0"/>
                  <wp:wrapSquare wrapText="bothSides"/>
                  <wp:docPr id="11162722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2223" cy="1282700"/>
                          </a:xfrm>
                          <a:prstGeom prst="rect">
                            <a:avLst/>
                          </a:prstGeom>
                          <a:noFill/>
                          <a:ln>
                            <a:noFill/>
                          </a:ln>
                        </pic:spPr>
                      </pic:pic>
                    </a:graphicData>
                  </a:graphic>
                </wp:anchor>
              </w:drawing>
            </w:r>
          </w:p>
        </w:tc>
      </w:tr>
      <w:tr w:rsidR="00B61B77" w:rsidRPr="008D2AA6" w14:paraId="1C77CD64" w14:textId="77777777" w:rsidTr="008B5073">
        <w:tc>
          <w:tcPr>
            <w:tcW w:w="2214" w:type="dxa"/>
          </w:tcPr>
          <w:p w14:paraId="0A522E23" w14:textId="77777777" w:rsidR="008B5073" w:rsidRPr="008D2AA6" w:rsidRDefault="008B5073" w:rsidP="00C75C27">
            <w:pPr>
              <w:tabs>
                <w:tab w:val="left" w:pos="1676"/>
              </w:tabs>
              <w:jc w:val="center"/>
              <w:rPr>
                <w:sz w:val="24"/>
                <w:szCs w:val="24"/>
              </w:rPr>
            </w:pPr>
            <w:r w:rsidRPr="008D2AA6">
              <w:rPr>
                <w:rFonts w:ascii="Verdana" w:hAnsi="Verdana" w:cs="Arial"/>
                <w:sz w:val="24"/>
                <w:szCs w:val="24"/>
              </w:rPr>
              <w:t>Name</w:t>
            </w:r>
          </w:p>
        </w:tc>
        <w:tc>
          <w:tcPr>
            <w:tcW w:w="3181" w:type="dxa"/>
          </w:tcPr>
          <w:p w14:paraId="0DC0AE6A" w14:textId="528F6E4F" w:rsidR="008B5073" w:rsidRPr="008B5073" w:rsidRDefault="008B5073" w:rsidP="00C75C27">
            <w:pPr>
              <w:tabs>
                <w:tab w:val="left" w:pos="1676"/>
              </w:tabs>
              <w:jc w:val="center"/>
              <w:rPr>
                <w:sz w:val="28"/>
                <w:szCs w:val="28"/>
              </w:rPr>
            </w:pPr>
            <w:r w:rsidRPr="008B5073">
              <w:rPr>
                <w:sz w:val="28"/>
                <w:szCs w:val="28"/>
              </w:rPr>
              <w:t>Omar Al Wahaibi</w:t>
            </w:r>
          </w:p>
        </w:tc>
        <w:tc>
          <w:tcPr>
            <w:tcW w:w="3420" w:type="dxa"/>
          </w:tcPr>
          <w:p w14:paraId="10A81D46" w14:textId="5F9DB5C3" w:rsidR="008B5073" w:rsidRPr="008B5073" w:rsidRDefault="008B5073" w:rsidP="00C75C27">
            <w:pPr>
              <w:tabs>
                <w:tab w:val="left" w:pos="1676"/>
              </w:tabs>
              <w:jc w:val="center"/>
              <w:rPr>
                <w:sz w:val="28"/>
                <w:szCs w:val="28"/>
              </w:rPr>
            </w:pPr>
            <w:r w:rsidRPr="008B5073">
              <w:rPr>
                <w:sz w:val="28"/>
                <w:szCs w:val="28"/>
              </w:rPr>
              <w:t>Dr. Samir Al Bahrani</w:t>
            </w:r>
          </w:p>
        </w:tc>
      </w:tr>
      <w:tr w:rsidR="00B61B77" w:rsidRPr="008D2AA6" w14:paraId="70456475" w14:textId="77777777" w:rsidTr="008B5073">
        <w:tc>
          <w:tcPr>
            <w:tcW w:w="2214" w:type="dxa"/>
          </w:tcPr>
          <w:p w14:paraId="3B0F2954" w14:textId="77777777" w:rsidR="008B5073" w:rsidRPr="008D2AA6" w:rsidRDefault="008B5073" w:rsidP="00C75C27">
            <w:pPr>
              <w:tabs>
                <w:tab w:val="left" w:pos="1676"/>
              </w:tabs>
              <w:jc w:val="center"/>
              <w:rPr>
                <w:rFonts w:ascii="Verdana" w:hAnsi="Verdana" w:cs="Arial"/>
                <w:sz w:val="24"/>
                <w:szCs w:val="24"/>
              </w:rPr>
            </w:pPr>
            <w:r w:rsidRPr="008D2AA6">
              <w:rPr>
                <w:rFonts w:ascii="Verdana" w:hAnsi="Verdana" w:cs="Arial"/>
                <w:sz w:val="24"/>
                <w:szCs w:val="24"/>
              </w:rPr>
              <w:t>Designation</w:t>
            </w:r>
          </w:p>
        </w:tc>
        <w:tc>
          <w:tcPr>
            <w:tcW w:w="3181" w:type="dxa"/>
          </w:tcPr>
          <w:p w14:paraId="4FB1579A" w14:textId="61CA1A5D" w:rsidR="008B5073" w:rsidRPr="008B5073" w:rsidRDefault="008B5073" w:rsidP="00C75C27">
            <w:pPr>
              <w:tabs>
                <w:tab w:val="left" w:pos="1676"/>
              </w:tabs>
              <w:jc w:val="center"/>
              <w:rPr>
                <w:sz w:val="28"/>
                <w:szCs w:val="28"/>
              </w:rPr>
            </w:pPr>
            <w:r w:rsidRPr="008B5073">
              <w:rPr>
                <w:sz w:val="28"/>
                <w:szCs w:val="28"/>
              </w:rPr>
              <w:t>HSE Trainer</w:t>
            </w:r>
          </w:p>
        </w:tc>
        <w:tc>
          <w:tcPr>
            <w:tcW w:w="3420" w:type="dxa"/>
          </w:tcPr>
          <w:p w14:paraId="363A290B" w14:textId="4085D2EB" w:rsidR="008B5073" w:rsidRPr="008B5073" w:rsidRDefault="008B5073" w:rsidP="00C75C27">
            <w:pPr>
              <w:tabs>
                <w:tab w:val="left" w:pos="1676"/>
              </w:tabs>
              <w:jc w:val="center"/>
              <w:rPr>
                <w:sz w:val="28"/>
                <w:szCs w:val="28"/>
              </w:rPr>
            </w:pPr>
            <w:r w:rsidRPr="008B5073">
              <w:rPr>
                <w:sz w:val="28"/>
                <w:szCs w:val="28"/>
              </w:rPr>
              <w:t>TQTI Manager</w:t>
            </w:r>
          </w:p>
        </w:tc>
      </w:tr>
    </w:tbl>
    <w:p w14:paraId="312BD810" w14:textId="77777777" w:rsidR="008B5073" w:rsidRPr="008D2AA6" w:rsidRDefault="008B5073" w:rsidP="008B5073">
      <w:pPr>
        <w:tabs>
          <w:tab w:val="left" w:pos="1676"/>
        </w:tabs>
        <w:rPr>
          <w:sz w:val="24"/>
          <w:szCs w:val="24"/>
        </w:rPr>
      </w:pPr>
    </w:p>
    <w:p w14:paraId="7A0CA584" w14:textId="77777777" w:rsidR="008B5073" w:rsidRPr="008D2AA6" w:rsidRDefault="008B5073" w:rsidP="008B5073">
      <w:pPr>
        <w:tabs>
          <w:tab w:val="left" w:pos="1676"/>
        </w:tabs>
        <w:rPr>
          <w:rFonts w:ascii="Verdana" w:hAnsi="Verdana" w:cs="Calibri"/>
          <w:b/>
          <w:sz w:val="24"/>
          <w:szCs w:val="24"/>
        </w:rPr>
      </w:pPr>
      <w:r w:rsidRPr="008D2AA6">
        <w:rPr>
          <w:rFonts w:ascii="Verdana" w:hAnsi="Verdana" w:cs="Calibri"/>
          <w:b/>
          <w:sz w:val="24"/>
          <w:szCs w:val="24"/>
        </w:rPr>
        <w:t>Revision History</w:t>
      </w:r>
    </w:p>
    <w:tbl>
      <w:tblPr>
        <w:tblStyle w:val="TableGrid"/>
        <w:tblW w:w="9039" w:type="dxa"/>
        <w:tblLook w:val="04A0" w:firstRow="1" w:lastRow="0" w:firstColumn="1" w:lastColumn="0" w:noHBand="0" w:noVBand="1"/>
      </w:tblPr>
      <w:tblGrid>
        <w:gridCol w:w="1802"/>
        <w:gridCol w:w="1612"/>
        <w:gridCol w:w="5625"/>
      </w:tblGrid>
      <w:tr w:rsidR="008B5073" w:rsidRPr="008D2AA6" w14:paraId="0EEED7BE" w14:textId="77777777" w:rsidTr="00C75C27">
        <w:tc>
          <w:tcPr>
            <w:tcW w:w="1809" w:type="dxa"/>
          </w:tcPr>
          <w:p w14:paraId="5236B2A3" w14:textId="77777777" w:rsidR="008B5073" w:rsidRPr="008D2AA6" w:rsidRDefault="008B5073" w:rsidP="00C75C27">
            <w:pPr>
              <w:tabs>
                <w:tab w:val="left" w:pos="1676"/>
              </w:tabs>
              <w:rPr>
                <w:rFonts w:ascii="Verdana" w:hAnsi="Verdana" w:cs="Arial"/>
                <w:sz w:val="24"/>
                <w:szCs w:val="24"/>
              </w:rPr>
            </w:pPr>
            <w:r w:rsidRPr="008D2AA6">
              <w:rPr>
                <w:rFonts w:ascii="Verdana" w:hAnsi="Verdana" w:cs="Arial"/>
                <w:sz w:val="24"/>
                <w:szCs w:val="24"/>
              </w:rPr>
              <w:t>Revision No.</w:t>
            </w:r>
          </w:p>
        </w:tc>
        <w:tc>
          <w:tcPr>
            <w:tcW w:w="1560" w:type="dxa"/>
          </w:tcPr>
          <w:p w14:paraId="176FF075" w14:textId="77777777" w:rsidR="008B5073" w:rsidRPr="008D2AA6" w:rsidRDefault="008B5073" w:rsidP="00C75C27">
            <w:pPr>
              <w:tabs>
                <w:tab w:val="left" w:pos="1676"/>
              </w:tabs>
              <w:rPr>
                <w:rFonts w:ascii="Verdana" w:hAnsi="Verdana" w:cs="Arial"/>
                <w:sz w:val="24"/>
                <w:szCs w:val="24"/>
              </w:rPr>
            </w:pPr>
            <w:r w:rsidRPr="008D2AA6">
              <w:rPr>
                <w:rFonts w:ascii="Verdana" w:hAnsi="Verdana" w:cs="Arial"/>
                <w:sz w:val="24"/>
                <w:szCs w:val="24"/>
              </w:rPr>
              <w:t>Date</w:t>
            </w:r>
          </w:p>
        </w:tc>
        <w:tc>
          <w:tcPr>
            <w:tcW w:w="5670" w:type="dxa"/>
          </w:tcPr>
          <w:p w14:paraId="3C6878CB" w14:textId="77777777" w:rsidR="008B5073" w:rsidRPr="008D2AA6" w:rsidRDefault="008B5073" w:rsidP="00C75C27">
            <w:pPr>
              <w:tabs>
                <w:tab w:val="left" w:pos="1676"/>
              </w:tabs>
              <w:jc w:val="center"/>
              <w:rPr>
                <w:rFonts w:ascii="Verdana" w:hAnsi="Verdana" w:cs="Arial"/>
                <w:sz w:val="24"/>
                <w:szCs w:val="24"/>
              </w:rPr>
            </w:pPr>
            <w:r w:rsidRPr="008D2AA6">
              <w:rPr>
                <w:rFonts w:ascii="Verdana" w:hAnsi="Verdana" w:cs="Arial"/>
                <w:sz w:val="24"/>
                <w:szCs w:val="24"/>
              </w:rPr>
              <w:t>Description</w:t>
            </w:r>
          </w:p>
        </w:tc>
      </w:tr>
      <w:tr w:rsidR="008B5073" w:rsidRPr="008D2AA6" w14:paraId="753FD13F" w14:textId="77777777" w:rsidTr="00C75C27">
        <w:tc>
          <w:tcPr>
            <w:tcW w:w="1809" w:type="dxa"/>
          </w:tcPr>
          <w:p w14:paraId="7BD75F40" w14:textId="77777777" w:rsidR="008B5073" w:rsidRPr="008D2AA6" w:rsidRDefault="008B5073" w:rsidP="00C75C27">
            <w:pPr>
              <w:tabs>
                <w:tab w:val="left" w:pos="1676"/>
              </w:tabs>
              <w:jc w:val="center"/>
              <w:rPr>
                <w:rFonts w:ascii="Verdana" w:hAnsi="Verdana" w:cs="Arial"/>
                <w:sz w:val="24"/>
                <w:szCs w:val="24"/>
              </w:rPr>
            </w:pPr>
            <w:r w:rsidRPr="008D2AA6">
              <w:rPr>
                <w:rFonts w:ascii="Verdana" w:hAnsi="Verdana" w:cs="Arial"/>
                <w:sz w:val="24"/>
                <w:szCs w:val="24"/>
              </w:rPr>
              <w:t>00</w:t>
            </w:r>
          </w:p>
        </w:tc>
        <w:tc>
          <w:tcPr>
            <w:tcW w:w="1560" w:type="dxa"/>
          </w:tcPr>
          <w:p w14:paraId="106E022E" w14:textId="3231F908" w:rsidR="008B5073" w:rsidRPr="008D2AA6" w:rsidRDefault="008B5073" w:rsidP="00C75C27">
            <w:pPr>
              <w:tabs>
                <w:tab w:val="left" w:pos="1676"/>
              </w:tabs>
              <w:rPr>
                <w:rFonts w:ascii="Verdana" w:hAnsi="Verdana" w:cs="Arial"/>
                <w:sz w:val="24"/>
                <w:szCs w:val="24"/>
              </w:rPr>
            </w:pPr>
            <w:r>
              <w:rPr>
                <w:rFonts w:ascii="Verdana" w:hAnsi="Verdana" w:cs="Arial"/>
                <w:sz w:val="24"/>
                <w:szCs w:val="24"/>
              </w:rPr>
              <w:t>2</w:t>
            </w:r>
            <w:r w:rsidR="00C86453">
              <w:rPr>
                <w:rFonts w:ascii="Verdana" w:hAnsi="Verdana" w:cs="Arial"/>
                <w:sz w:val="24"/>
                <w:szCs w:val="24"/>
              </w:rPr>
              <w:t>5</w:t>
            </w:r>
            <w:r>
              <w:rPr>
                <w:rFonts w:ascii="Verdana" w:hAnsi="Verdana" w:cs="Arial"/>
                <w:sz w:val="24"/>
                <w:szCs w:val="24"/>
              </w:rPr>
              <w:t>.0</w:t>
            </w:r>
            <w:r w:rsidR="00C86453">
              <w:rPr>
                <w:rFonts w:ascii="Verdana" w:hAnsi="Verdana" w:cs="Arial"/>
                <w:sz w:val="24"/>
                <w:szCs w:val="24"/>
              </w:rPr>
              <w:t>6</w:t>
            </w:r>
            <w:r>
              <w:rPr>
                <w:rFonts w:ascii="Verdana" w:hAnsi="Verdana" w:cs="Arial"/>
                <w:sz w:val="24"/>
                <w:szCs w:val="24"/>
              </w:rPr>
              <w:t>.202</w:t>
            </w:r>
            <w:r w:rsidR="00C86453">
              <w:rPr>
                <w:rFonts w:ascii="Verdana" w:hAnsi="Verdana" w:cs="Arial"/>
                <w:sz w:val="24"/>
                <w:szCs w:val="24"/>
              </w:rPr>
              <w:t>5</w:t>
            </w:r>
          </w:p>
        </w:tc>
        <w:tc>
          <w:tcPr>
            <w:tcW w:w="5670" w:type="dxa"/>
          </w:tcPr>
          <w:p w14:paraId="67564FC9" w14:textId="77777777" w:rsidR="008B5073" w:rsidRPr="008D2AA6" w:rsidRDefault="008B5073" w:rsidP="00C75C27">
            <w:pPr>
              <w:tabs>
                <w:tab w:val="left" w:pos="1676"/>
              </w:tabs>
              <w:jc w:val="center"/>
              <w:rPr>
                <w:rFonts w:ascii="Verdana" w:hAnsi="Verdana" w:cs="Arial"/>
                <w:sz w:val="24"/>
                <w:szCs w:val="24"/>
              </w:rPr>
            </w:pPr>
            <w:r w:rsidRPr="008D2AA6">
              <w:rPr>
                <w:rFonts w:ascii="Verdana" w:hAnsi="Verdana" w:cs="Arial"/>
                <w:sz w:val="24"/>
                <w:szCs w:val="24"/>
              </w:rPr>
              <w:t>Initial issue for implementation</w:t>
            </w:r>
          </w:p>
        </w:tc>
      </w:tr>
      <w:tr w:rsidR="008B5073" w:rsidRPr="008D2AA6" w14:paraId="5ABF5853" w14:textId="77777777" w:rsidTr="00C75C27">
        <w:tc>
          <w:tcPr>
            <w:tcW w:w="1809" w:type="dxa"/>
          </w:tcPr>
          <w:p w14:paraId="2C4B4810" w14:textId="77777777" w:rsidR="008B5073" w:rsidRPr="008D2AA6" w:rsidRDefault="008B5073" w:rsidP="00C75C27">
            <w:pPr>
              <w:tabs>
                <w:tab w:val="left" w:pos="1676"/>
              </w:tabs>
              <w:rPr>
                <w:rFonts w:ascii="Verdana" w:hAnsi="Verdana" w:cs="Calibri"/>
                <w:b/>
                <w:sz w:val="24"/>
                <w:szCs w:val="24"/>
              </w:rPr>
            </w:pPr>
          </w:p>
        </w:tc>
        <w:tc>
          <w:tcPr>
            <w:tcW w:w="1560" w:type="dxa"/>
          </w:tcPr>
          <w:p w14:paraId="5F18501F" w14:textId="77777777" w:rsidR="008B5073" w:rsidRPr="008D2AA6" w:rsidRDefault="008B5073" w:rsidP="00C75C27">
            <w:pPr>
              <w:tabs>
                <w:tab w:val="left" w:pos="1676"/>
              </w:tabs>
              <w:rPr>
                <w:rFonts w:ascii="Verdana" w:hAnsi="Verdana" w:cs="Calibri"/>
                <w:b/>
                <w:sz w:val="24"/>
                <w:szCs w:val="24"/>
              </w:rPr>
            </w:pPr>
          </w:p>
        </w:tc>
        <w:tc>
          <w:tcPr>
            <w:tcW w:w="5670" w:type="dxa"/>
          </w:tcPr>
          <w:p w14:paraId="42C6ABF3" w14:textId="77777777" w:rsidR="008B5073" w:rsidRPr="008D2AA6" w:rsidRDefault="008B5073" w:rsidP="00C75C27">
            <w:pPr>
              <w:tabs>
                <w:tab w:val="left" w:pos="1676"/>
              </w:tabs>
              <w:rPr>
                <w:rFonts w:ascii="Verdana" w:hAnsi="Verdana" w:cs="Calibri"/>
                <w:b/>
                <w:sz w:val="24"/>
                <w:szCs w:val="24"/>
              </w:rPr>
            </w:pPr>
          </w:p>
        </w:tc>
      </w:tr>
      <w:tr w:rsidR="008B5073" w:rsidRPr="008D2AA6" w14:paraId="3FBF06ED" w14:textId="77777777" w:rsidTr="00C75C27">
        <w:tc>
          <w:tcPr>
            <w:tcW w:w="1809" w:type="dxa"/>
          </w:tcPr>
          <w:p w14:paraId="79AC5A31" w14:textId="77777777" w:rsidR="008B5073" w:rsidRPr="008D2AA6" w:rsidRDefault="008B5073" w:rsidP="00C75C27">
            <w:pPr>
              <w:tabs>
                <w:tab w:val="left" w:pos="1676"/>
              </w:tabs>
              <w:rPr>
                <w:rFonts w:ascii="Verdana" w:hAnsi="Verdana" w:cs="Calibri"/>
                <w:b/>
                <w:sz w:val="24"/>
                <w:szCs w:val="24"/>
              </w:rPr>
            </w:pPr>
          </w:p>
        </w:tc>
        <w:tc>
          <w:tcPr>
            <w:tcW w:w="1560" w:type="dxa"/>
          </w:tcPr>
          <w:p w14:paraId="640CF52C" w14:textId="77777777" w:rsidR="008B5073" w:rsidRPr="008D2AA6" w:rsidRDefault="008B5073" w:rsidP="00C75C27">
            <w:pPr>
              <w:tabs>
                <w:tab w:val="left" w:pos="1676"/>
              </w:tabs>
              <w:rPr>
                <w:rFonts w:ascii="Verdana" w:hAnsi="Verdana" w:cs="Calibri"/>
                <w:b/>
                <w:sz w:val="24"/>
                <w:szCs w:val="24"/>
              </w:rPr>
            </w:pPr>
          </w:p>
        </w:tc>
        <w:tc>
          <w:tcPr>
            <w:tcW w:w="5670" w:type="dxa"/>
          </w:tcPr>
          <w:p w14:paraId="60267E10" w14:textId="77777777" w:rsidR="008B5073" w:rsidRPr="008D2AA6" w:rsidRDefault="008B5073" w:rsidP="00C75C27">
            <w:pPr>
              <w:tabs>
                <w:tab w:val="left" w:pos="1676"/>
              </w:tabs>
              <w:rPr>
                <w:rFonts w:ascii="Verdana" w:hAnsi="Verdana" w:cs="Calibri"/>
                <w:b/>
                <w:sz w:val="24"/>
                <w:szCs w:val="24"/>
              </w:rPr>
            </w:pPr>
          </w:p>
        </w:tc>
      </w:tr>
    </w:tbl>
    <w:p w14:paraId="002C7D05" w14:textId="77777777" w:rsidR="008B5073" w:rsidRPr="008D2AA6" w:rsidRDefault="008B5073" w:rsidP="008B5073">
      <w:pPr>
        <w:tabs>
          <w:tab w:val="left" w:pos="1676"/>
        </w:tabs>
        <w:rPr>
          <w:rFonts w:ascii="Verdana" w:hAnsi="Verdana" w:cs="Calibri"/>
          <w:b/>
          <w:sz w:val="24"/>
          <w:szCs w:val="24"/>
        </w:rPr>
      </w:pPr>
    </w:p>
    <w:p w14:paraId="45C4D34D" w14:textId="77777777" w:rsidR="008B5073" w:rsidRPr="008D2AA6" w:rsidRDefault="008B5073" w:rsidP="008B5073">
      <w:pPr>
        <w:tabs>
          <w:tab w:val="left" w:pos="3610"/>
        </w:tabs>
        <w:rPr>
          <w:rFonts w:ascii="Verdana" w:hAnsi="Verdana" w:cs="Calibri"/>
          <w:b/>
          <w:sz w:val="24"/>
          <w:szCs w:val="24"/>
        </w:rPr>
      </w:pPr>
      <w:r>
        <w:rPr>
          <w:rFonts w:ascii="Verdana" w:hAnsi="Verdana" w:cs="Calibri"/>
          <w:b/>
          <w:sz w:val="24"/>
          <w:szCs w:val="24"/>
        </w:rPr>
        <w:tab/>
      </w:r>
    </w:p>
    <w:sdt>
      <w:sdtPr>
        <w:rPr>
          <w:b/>
          <w:bCs/>
          <w:sz w:val="24"/>
          <w:szCs w:val="24"/>
        </w:rPr>
        <w:id w:val="1631438377"/>
        <w:docPartObj>
          <w:docPartGallery w:val="Table of Contents"/>
          <w:docPartUnique/>
        </w:docPartObj>
      </w:sdtPr>
      <w:sdtEndPr>
        <w:rPr>
          <w:b w:val="0"/>
          <w:bCs w:val="0"/>
        </w:rPr>
      </w:sdtEndPr>
      <w:sdtContent>
        <w:p w14:paraId="2AEB0A71" w14:textId="77777777" w:rsidR="008B5073" w:rsidRPr="008D2AA6" w:rsidRDefault="008B5073" w:rsidP="008B5073">
          <w:pPr>
            <w:jc w:val="center"/>
            <w:rPr>
              <w:b/>
              <w:bCs/>
              <w:sz w:val="24"/>
              <w:szCs w:val="24"/>
            </w:rPr>
          </w:pPr>
          <w:r w:rsidRPr="008D2AA6">
            <w:rPr>
              <w:b/>
              <w:bCs/>
              <w:sz w:val="24"/>
              <w:szCs w:val="24"/>
            </w:rPr>
            <w:t>Table of Contents</w:t>
          </w:r>
        </w:p>
        <w:p w14:paraId="15FC4E45" w14:textId="77777777" w:rsidR="008B5073" w:rsidRDefault="008B5073" w:rsidP="008B5073">
          <w:pPr>
            <w:pStyle w:val="TOC2"/>
            <w:tabs>
              <w:tab w:val="right" w:leader="dot" w:pos="8630"/>
            </w:tabs>
            <w:rPr>
              <w:rFonts w:eastAsiaTheme="minorEastAsia" w:cstheme="minorBidi"/>
              <w:smallCaps w:val="0"/>
              <w:noProof/>
              <w:sz w:val="22"/>
              <w:szCs w:val="22"/>
            </w:rPr>
          </w:pPr>
          <w:r w:rsidRPr="008D2AA6">
            <w:rPr>
              <w:caps/>
              <w:sz w:val="24"/>
            </w:rPr>
            <w:fldChar w:fldCharType="begin"/>
          </w:r>
          <w:r w:rsidRPr="008D2AA6">
            <w:rPr>
              <w:sz w:val="24"/>
            </w:rPr>
            <w:instrText xml:space="preserve"> TOC \o "1-3" \h \z \u </w:instrText>
          </w:r>
          <w:r w:rsidRPr="008D2AA6">
            <w:rPr>
              <w:caps/>
              <w:sz w:val="24"/>
            </w:rPr>
            <w:fldChar w:fldCharType="separate"/>
          </w:r>
          <w:hyperlink w:anchor="_Toc28764522" w:history="1">
            <w:r w:rsidRPr="007B171B">
              <w:rPr>
                <w:rStyle w:val="Hyperlink"/>
                <w:noProof/>
              </w:rPr>
              <w:t>1. Purpose</w:t>
            </w:r>
            <w:r>
              <w:rPr>
                <w:noProof/>
                <w:webHidden/>
              </w:rPr>
              <w:tab/>
            </w:r>
            <w:r>
              <w:rPr>
                <w:noProof/>
                <w:webHidden/>
              </w:rPr>
              <w:fldChar w:fldCharType="begin"/>
            </w:r>
            <w:r>
              <w:rPr>
                <w:noProof/>
                <w:webHidden/>
              </w:rPr>
              <w:instrText xml:space="preserve"> PAGEREF _Toc28764522 \h </w:instrText>
            </w:r>
            <w:r>
              <w:rPr>
                <w:noProof/>
                <w:webHidden/>
              </w:rPr>
            </w:r>
            <w:r>
              <w:rPr>
                <w:noProof/>
                <w:webHidden/>
              </w:rPr>
              <w:fldChar w:fldCharType="separate"/>
            </w:r>
            <w:r>
              <w:rPr>
                <w:noProof/>
                <w:webHidden/>
              </w:rPr>
              <w:t>4</w:t>
            </w:r>
            <w:r>
              <w:rPr>
                <w:noProof/>
                <w:webHidden/>
              </w:rPr>
              <w:fldChar w:fldCharType="end"/>
            </w:r>
          </w:hyperlink>
        </w:p>
        <w:p w14:paraId="0B536FE8"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23" w:history="1">
            <w:r w:rsidRPr="007B171B">
              <w:rPr>
                <w:rStyle w:val="Hyperlink"/>
                <w:noProof/>
              </w:rPr>
              <w:t>2. Scope</w:t>
            </w:r>
            <w:r>
              <w:rPr>
                <w:noProof/>
                <w:webHidden/>
              </w:rPr>
              <w:tab/>
            </w:r>
            <w:r>
              <w:rPr>
                <w:noProof/>
                <w:webHidden/>
              </w:rPr>
              <w:fldChar w:fldCharType="begin"/>
            </w:r>
            <w:r>
              <w:rPr>
                <w:noProof/>
                <w:webHidden/>
              </w:rPr>
              <w:instrText xml:space="preserve"> PAGEREF _Toc28764523 \h </w:instrText>
            </w:r>
            <w:r>
              <w:rPr>
                <w:noProof/>
                <w:webHidden/>
              </w:rPr>
            </w:r>
            <w:r>
              <w:rPr>
                <w:noProof/>
                <w:webHidden/>
              </w:rPr>
              <w:fldChar w:fldCharType="separate"/>
            </w:r>
            <w:r>
              <w:rPr>
                <w:noProof/>
                <w:webHidden/>
              </w:rPr>
              <w:t>4</w:t>
            </w:r>
            <w:r>
              <w:rPr>
                <w:noProof/>
                <w:webHidden/>
              </w:rPr>
              <w:fldChar w:fldCharType="end"/>
            </w:r>
          </w:hyperlink>
        </w:p>
        <w:p w14:paraId="1AF8CBA9"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24" w:history="1">
            <w:r w:rsidRPr="007B171B">
              <w:rPr>
                <w:rStyle w:val="Hyperlink"/>
                <w:noProof/>
              </w:rPr>
              <w:t>3. References</w:t>
            </w:r>
            <w:r>
              <w:rPr>
                <w:noProof/>
                <w:webHidden/>
              </w:rPr>
              <w:tab/>
            </w:r>
            <w:r>
              <w:rPr>
                <w:noProof/>
                <w:webHidden/>
              </w:rPr>
              <w:fldChar w:fldCharType="begin"/>
            </w:r>
            <w:r>
              <w:rPr>
                <w:noProof/>
                <w:webHidden/>
              </w:rPr>
              <w:instrText xml:space="preserve"> PAGEREF _Toc28764524 \h </w:instrText>
            </w:r>
            <w:r>
              <w:rPr>
                <w:noProof/>
                <w:webHidden/>
              </w:rPr>
            </w:r>
            <w:r>
              <w:rPr>
                <w:noProof/>
                <w:webHidden/>
              </w:rPr>
              <w:fldChar w:fldCharType="separate"/>
            </w:r>
            <w:r>
              <w:rPr>
                <w:noProof/>
                <w:webHidden/>
              </w:rPr>
              <w:t>4</w:t>
            </w:r>
            <w:r>
              <w:rPr>
                <w:noProof/>
                <w:webHidden/>
              </w:rPr>
              <w:fldChar w:fldCharType="end"/>
            </w:r>
          </w:hyperlink>
        </w:p>
        <w:p w14:paraId="55A9C498"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25" w:history="1">
            <w:r w:rsidRPr="007B171B">
              <w:rPr>
                <w:rStyle w:val="Hyperlink"/>
                <w:noProof/>
              </w:rPr>
              <w:t>4. Abbreviations:</w:t>
            </w:r>
            <w:r>
              <w:rPr>
                <w:noProof/>
                <w:webHidden/>
              </w:rPr>
              <w:tab/>
            </w:r>
            <w:r>
              <w:rPr>
                <w:noProof/>
                <w:webHidden/>
              </w:rPr>
              <w:fldChar w:fldCharType="begin"/>
            </w:r>
            <w:r>
              <w:rPr>
                <w:noProof/>
                <w:webHidden/>
              </w:rPr>
              <w:instrText xml:space="preserve"> PAGEREF _Toc28764525 \h </w:instrText>
            </w:r>
            <w:r>
              <w:rPr>
                <w:noProof/>
                <w:webHidden/>
              </w:rPr>
            </w:r>
            <w:r>
              <w:rPr>
                <w:noProof/>
                <w:webHidden/>
              </w:rPr>
              <w:fldChar w:fldCharType="separate"/>
            </w:r>
            <w:r>
              <w:rPr>
                <w:noProof/>
                <w:webHidden/>
              </w:rPr>
              <w:t>4</w:t>
            </w:r>
            <w:r>
              <w:rPr>
                <w:noProof/>
                <w:webHidden/>
              </w:rPr>
              <w:fldChar w:fldCharType="end"/>
            </w:r>
          </w:hyperlink>
        </w:p>
        <w:p w14:paraId="6CE7EFE1"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26" w:history="1">
            <w:r w:rsidRPr="007B171B">
              <w:rPr>
                <w:rStyle w:val="Hyperlink"/>
                <w:noProof/>
              </w:rPr>
              <w:t>5. Terms and Definitions:</w:t>
            </w:r>
            <w:r>
              <w:rPr>
                <w:noProof/>
                <w:webHidden/>
              </w:rPr>
              <w:tab/>
            </w:r>
            <w:r>
              <w:rPr>
                <w:noProof/>
                <w:webHidden/>
              </w:rPr>
              <w:fldChar w:fldCharType="begin"/>
            </w:r>
            <w:r>
              <w:rPr>
                <w:noProof/>
                <w:webHidden/>
              </w:rPr>
              <w:instrText xml:space="preserve"> PAGEREF _Toc28764526 \h </w:instrText>
            </w:r>
            <w:r>
              <w:rPr>
                <w:noProof/>
                <w:webHidden/>
              </w:rPr>
            </w:r>
            <w:r>
              <w:rPr>
                <w:noProof/>
                <w:webHidden/>
              </w:rPr>
              <w:fldChar w:fldCharType="separate"/>
            </w:r>
            <w:r>
              <w:rPr>
                <w:noProof/>
                <w:webHidden/>
              </w:rPr>
              <w:t>4</w:t>
            </w:r>
            <w:r>
              <w:rPr>
                <w:noProof/>
                <w:webHidden/>
              </w:rPr>
              <w:fldChar w:fldCharType="end"/>
            </w:r>
          </w:hyperlink>
        </w:p>
        <w:p w14:paraId="18EA83D3"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27" w:history="1">
            <w:r w:rsidRPr="007B171B">
              <w:rPr>
                <w:rStyle w:val="Hyperlink"/>
                <w:noProof/>
              </w:rPr>
              <w:t>6. Responsibilities</w:t>
            </w:r>
            <w:r>
              <w:rPr>
                <w:noProof/>
                <w:webHidden/>
              </w:rPr>
              <w:tab/>
            </w:r>
            <w:r>
              <w:rPr>
                <w:noProof/>
                <w:webHidden/>
              </w:rPr>
              <w:fldChar w:fldCharType="begin"/>
            </w:r>
            <w:r>
              <w:rPr>
                <w:noProof/>
                <w:webHidden/>
              </w:rPr>
              <w:instrText xml:space="preserve"> PAGEREF _Toc28764527 \h </w:instrText>
            </w:r>
            <w:r>
              <w:rPr>
                <w:noProof/>
                <w:webHidden/>
              </w:rPr>
            </w:r>
            <w:r>
              <w:rPr>
                <w:noProof/>
                <w:webHidden/>
              </w:rPr>
              <w:fldChar w:fldCharType="separate"/>
            </w:r>
            <w:r>
              <w:rPr>
                <w:noProof/>
                <w:webHidden/>
              </w:rPr>
              <w:t>5</w:t>
            </w:r>
            <w:r>
              <w:rPr>
                <w:noProof/>
                <w:webHidden/>
              </w:rPr>
              <w:fldChar w:fldCharType="end"/>
            </w:r>
          </w:hyperlink>
        </w:p>
        <w:p w14:paraId="77CFFD81" w14:textId="05245F1D" w:rsidR="008B5073" w:rsidRDefault="008B5073" w:rsidP="008B5073">
          <w:pPr>
            <w:pStyle w:val="TOC2"/>
            <w:tabs>
              <w:tab w:val="right" w:leader="dot" w:pos="8630"/>
            </w:tabs>
            <w:rPr>
              <w:rFonts w:eastAsiaTheme="minorEastAsia" w:cstheme="minorBidi"/>
              <w:smallCaps w:val="0"/>
              <w:noProof/>
              <w:sz w:val="22"/>
              <w:szCs w:val="22"/>
            </w:rPr>
          </w:pPr>
          <w:hyperlink w:anchor="_Toc28764528" w:history="1">
            <w:r w:rsidRPr="007B171B">
              <w:rPr>
                <w:rStyle w:val="Hyperlink"/>
                <w:noProof/>
              </w:rPr>
              <w:t xml:space="preserve">6.1 HSE </w:t>
            </w:r>
            <w:r w:rsidR="00B84E71">
              <w:rPr>
                <w:rStyle w:val="Hyperlink"/>
                <w:noProof/>
              </w:rPr>
              <w:t>Trainer</w:t>
            </w:r>
            <w:r w:rsidRPr="007B171B">
              <w:rPr>
                <w:rStyle w:val="Hyperlink"/>
                <w:noProof/>
              </w:rPr>
              <w:t xml:space="preserve"> or On-Behalf  :</w:t>
            </w:r>
            <w:r>
              <w:rPr>
                <w:noProof/>
                <w:webHidden/>
              </w:rPr>
              <w:tab/>
            </w:r>
            <w:r>
              <w:rPr>
                <w:noProof/>
                <w:webHidden/>
              </w:rPr>
              <w:fldChar w:fldCharType="begin"/>
            </w:r>
            <w:r>
              <w:rPr>
                <w:noProof/>
                <w:webHidden/>
              </w:rPr>
              <w:instrText xml:space="preserve"> PAGEREF _Toc28764528 \h </w:instrText>
            </w:r>
            <w:r>
              <w:rPr>
                <w:noProof/>
                <w:webHidden/>
              </w:rPr>
            </w:r>
            <w:r>
              <w:rPr>
                <w:noProof/>
                <w:webHidden/>
              </w:rPr>
              <w:fldChar w:fldCharType="separate"/>
            </w:r>
            <w:r>
              <w:rPr>
                <w:noProof/>
                <w:webHidden/>
              </w:rPr>
              <w:t>5</w:t>
            </w:r>
            <w:r>
              <w:rPr>
                <w:noProof/>
                <w:webHidden/>
              </w:rPr>
              <w:fldChar w:fldCharType="end"/>
            </w:r>
          </w:hyperlink>
        </w:p>
        <w:p w14:paraId="013D457D" w14:textId="21DA08C5" w:rsidR="008B5073" w:rsidRDefault="008B5073" w:rsidP="008B5073">
          <w:pPr>
            <w:pStyle w:val="TOC2"/>
            <w:tabs>
              <w:tab w:val="right" w:leader="dot" w:pos="8630"/>
            </w:tabs>
            <w:rPr>
              <w:rFonts w:eastAsiaTheme="minorEastAsia" w:cstheme="minorBidi"/>
              <w:smallCaps w:val="0"/>
              <w:noProof/>
              <w:sz w:val="22"/>
              <w:szCs w:val="22"/>
            </w:rPr>
          </w:pPr>
          <w:hyperlink w:anchor="_Toc28764529" w:history="1">
            <w:r w:rsidRPr="007B171B">
              <w:rPr>
                <w:rStyle w:val="Hyperlink"/>
                <w:noProof/>
              </w:rPr>
              <w:t xml:space="preserve">6.2 </w:t>
            </w:r>
            <w:r w:rsidR="00B84E71">
              <w:rPr>
                <w:rStyle w:val="Hyperlink"/>
                <w:noProof/>
              </w:rPr>
              <w:t>TQTI Manager</w:t>
            </w:r>
            <w:r>
              <w:rPr>
                <w:noProof/>
                <w:webHidden/>
              </w:rPr>
              <w:tab/>
            </w:r>
            <w:r>
              <w:rPr>
                <w:noProof/>
                <w:webHidden/>
              </w:rPr>
              <w:fldChar w:fldCharType="begin"/>
            </w:r>
            <w:r>
              <w:rPr>
                <w:noProof/>
                <w:webHidden/>
              </w:rPr>
              <w:instrText xml:space="preserve"> PAGEREF _Toc28764529 \h </w:instrText>
            </w:r>
            <w:r>
              <w:rPr>
                <w:noProof/>
                <w:webHidden/>
              </w:rPr>
            </w:r>
            <w:r>
              <w:rPr>
                <w:noProof/>
                <w:webHidden/>
              </w:rPr>
              <w:fldChar w:fldCharType="separate"/>
            </w:r>
            <w:r>
              <w:rPr>
                <w:noProof/>
                <w:webHidden/>
              </w:rPr>
              <w:t>5</w:t>
            </w:r>
            <w:r>
              <w:rPr>
                <w:noProof/>
                <w:webHidden/>
              </w:rPr>
              <w:fldChar w:fldCharType="end"/>
            </w:r>
          </w:hyperlink>
        </w:p>
        <w:p w14:paraId="269F7732"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0" w:history="1">
            <w:r w:rsidRPr="007B171B">
              <w:rPr>
                <w:rStyle w:val="Hyperlink"/>
                <w:noProof/>
              </w:rPr>
              <w:t>6.3 Employees</w:t>
            </w:r>
            <w:r>
              <w:rPr>
                <w:noProof/>
                <w:webHidden/>
              </w:rPr>
              <w:tab/>
            </w:r>
            <w:r>
              <w:rPr>
                <w:noProof/>
                <w:webHidden/>
              </w:rPr>
              <w:fldChar w:fldCharType="begin"/>
            </w:r>
            <w:r>
              <w:rPr>
                <w:noProof/>
                <w:webHidden/>
              </w:rPr>
              <w:instrText xml:space="preserve"> PAGEREF _Toc28764530 \h </w:instrText>
            </w:r>
            <w:r>
              <w:rPr>
                <w:noProof/>
                <w:webHidden/>
              </w:rPr>
            </w:r>
            <w:r>
              <w:rPr>
                <w:noProof/>
                <w:webHidden/>
              </w:rPr>
              <w:fldChar w:fldCharType="separate"/>
            </w:r>
            <w:r>
              <w:rPr>
                <w:noProof/>
                <w:webHidden/>
              </w:rPr>
              <w:t>5</w:t>
            </w:r>
            <w:r>
              <w:rPr>
                <w:noProof/>
                <w:webHidden/>
              </w:rPr>
              <w:fldChar w:fldCharType="end"/>
            </w:r>
          </w:hyperlink>
        </w:p>
        <w:p w14:paraId="4BEF9D4A"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2" w:history="1">
            <w:r w:rsidRPr="007B171B">
              <w:rPr>
                <w:rStyle w:val="Hyperlink"/>
                <w:noProof/>
              </w:rPr>
              <w:t>7. PROCEDURE</w:t>
            </w:r>
            <w:r>
              <w:rPr>
                <w:noProof/>
                <w:webHidden/>
              </w:rPr>
              <w:tab/>
            </w:r>
            <w:r>
              <w:rPr>
                <w:noProof/>
                <w:webHidden/>
              </w:rPr>
              <w:fldChar w:fldCharType="begin"/>
            </w:r>
            <w:r>
              <w:rPr>
                <w:noProof/>
                <w:webHidden/>
              </w:rPr>
              <w:instrText xml:space="preserve"> PAGEREF _Toc28764532 \h </w:instrText>
            </w:r>
            <w:r>
              <w:rPr>
                <w:noProof/>
                <w:webHidden/>
              </w:rPr>
            </w:r>
            <w:r>
              <w:rPr>
                <w:noProof/>
                <w:webHidden/>
              </w:rPr>
              <w:fldChar w:fldCharType="separate"/>
            </w:r>
            <w:r>
              <w:rPr>
                <w:noProof/>
                <w:webHidden/>
              </w:rPr>
              <w:t>5</w:t>
            </w:r>
            <w:r>
              <w:rPr>
                <w:noProof/>
                <w:webHidden/>
              </w:rPr>
              <w:fldChar w:fldCharType="end"/>
            </w:r>
          </w:hyperlink>
        </w:p>
        <w:p w14:paraId="4271F7B3"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3" w:history="1">
            <w:r w:rsidRPr="007B171B">
              <w:rPr>
                <w:rStyle w:val="Hyperlink"/>
                <w:noProof/>
              </w:rPr>
              <w:t>7.1 Control of Documents</w:t>
            </w:r>
            <w:r>
              <w:rPr>
                <w:noProof/>
                <w:webHidden/>
              </w:rPr>
              <w:tab/>
            </w:r>
            <w:r>
              <w:rPr>
                <w:noProof/>
                <w:webHidden/>
              </w:rPr>
              <w:fldChar w:fldCharType="begin"/>
            </w:r>
            <w:r>
              <w:rPr>
                <w:noProof/>
                <w:webHidden/>
              </w:rPr>
              <w:instrText xml:space="preserve"> PAGEREF _Toc28764533 \h </w:instrText>
            </w:r>
            <w:r>
              <w:rPr>
                <w:noProof/>
                <w:webHidden/>
              </w:rPr>
            </w:r>
            <w:r>
              <w:rPr>
                <w:noProof/>
                <w:webHidden/>
              </w:rPr>
              <w:fldChar w:fldCharType="separate"/>
            </w:r>
            <w:r>
              <w:rPr>
                <w:noProof/>
                <w:webHidden/>
              </w:rPr>
              <w:t>5</w:t>
            </w:r>
            <w:r>
              <w:rPr>
                <w:noProof/>
                <w:webHidden/>
              </w:rPr>
              <w:fldChar w:fldCharType="end"/>
            </w:r>
          </w:hyperlink>
        </w:p>
        <w:p w14:paraId="2938635F"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4" w:history="1">
            <w:r w:rsidRPr="007B171B">
              <w:rPr>
                <w:rStyle w:val="Hyperlink"/>
                <w:noProof/>
              </w:rPr>
              <w:t>7.2. Controlled and Uncontrolled Copies</w:t>
            </w:r>
            <w:r>
              <w:rPr>
                <w:noProof/>
                <w:webHidden/>
              </w:rPr>
              <w:tab/>
            </w:r>
            <w:r>
              <w:rPr>
                <w:noProof/>
                <w:webHidden/>
              </w:rPr>
              <w:fldChar w:fldCharType="begin"/>
            </w:r>
            <w:r>
              <w:rPr>
                <w:noProof/>
                <w:webHidden/>
              </w:rPr>
              <w:instrText xml:space="preserve"> PAGEREF _Toc28764534 \h </w:instrText>
            </w:r>
            <w:r>
              <w:rPr>
                <w:noProof/>
                <w:webHidden/>
              </w:rPr>
            </w:r>
            <w:r>
              <w:rPr>
                <w:noProof/>
                <w:webHidden/>
              </w:rPr>
              <w:fldChar w:fldCharType="separate"/>
            </w:r>
            <w:r>
              <w:rPr>
                <w:noProof/>
                <w:webHidden/>
              </w:rPr>
              <w:t>7</w:t>
            </w:r>
            <w:r>
              <w:rPr>
                <w:noProof/>
                <w:webHidden/>
              </w:rPr>
              <w:fldChar w:fldCharType="end"/>
            </w:r>
          </w:hyperlink>
        </w:p>
        <w:p w14:paraId="73490914"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5" w:history="1">
            <w:r w:rsidRPr="007B171B">
              <w:rPr>
                <w:rStyle w:val="Hyperlink"/>
                <w:noProof/>
              </w:rPr>
              <w:t>7.3 Amendment / Revision of Document</w:t>
            </w:r>
            <w:r>
              <w:rPr>
                <w:noProof/>
                <w:webHidden/>
              </w:rPr>
              <w:tab/>
            </w:r>
            <w:r>
              <w:rPr>
                <w:noProof/>
                <w:webHidden/>
              </w:rPr>
              <w:fldChar w:fldCharType="begin"/>
            </w:r>
            <w:r>
              <w:rPr>
                <w:noProof/>
                <w:webHidden/>
              </w:rPr>
              <w:instrText xml:space="preserve"> PAGEREF _Toc28764535 \h </w:instrText>
            </w:r>
            <w:r>
              <w:rPr>
                <w:noProof/>
                <w:webHidden/>
              </w:rPr>
            </w:r>
            <w:r>
              <w:rPr>
                <w:noProof/>
                <w:webHidden/>
              </w:rPr>
              <w:fldChar w:fldCharType="separate"/>
            </w:r>
            <w:r>
              <w:rPr>
                <w:noProof/>
                <w:webHidden/>
              </w:rPr>
              <w:t>7</w:t>
            </w:r>
            <w:r>
              <w:rPr>
                <w:noProof/>
                <w:webHidden/>
              </w:rPr>
              <w:fldChar w:fldCharType="end"/>
            </w:r>
          </w:hyperlink>
        </w:p>
        <w:p w14:paraId="53EE2EBD"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6" w:history="1">
            <w:r w:rsidRPr="007B171B">
              <w:rPr>
                <w:rStyle w:val="Hyperlink"/>
                <w:noProof/>
              </w:rPr>
              <w:t>8. External Origin Documents</w:t>
            </w:r>
            <w:r>
              <w:rPr>
                <w:noProof/>
                <w:webHidden/>
              </w:rPr>
              <w:tab/>
            </w:r>
            <w:r>
              <w:rPr>
                <w:noProof/>
                <w:webHidden/>
              </w:rPr>
              <w:fldChar w:fldCharType="begin"/>
            </w:r>
            <w:r>
              <w:rPr>
                <w:noProof/>
                <w:webHidden/>
              </w:rPr>
              <w:instrText xml:space="preserve"> PAGEREF _Toc28764536 \h </w:instrText>
            </w:r>
            <w:r>
              <w:rPr>
                <w:noProof/>
                <w:webHidden/>
              </w:rPr>
            </w:r>
            <w:r>
              <w:rPr>
                <w:noProof/>
                <w:webHidden/>
              </w:rPr>
              <w:fldChar w:fldCharType="separate"/>
            </w:r>
            <w:r>
              <w:rPr>
                <w:noProof/>
                <w:webHidden/>
              </w:rPr>
              <w:t>8</w:t>
            </w:r>
            <w:r>
              <w:rPr>
                <w:noProof/>
                <w:webHidden/>
              </w:rPr>
              <w:fldChar w:fldCharType="end"/>
            </w:r>
          </w:hyperlink>
        </w:p>
        <w:p w14:paraId="7383E6D8"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7" w:history="1">
            <w:r w:rsidRPr="007B171B">
              <w:rPr>
                <w:rStyle w:val="Hyperlink"/>
                <w:noProof/>
              </w:rPr>
              <w:t>9. Control of Obsolete Documents</w:t>
            </w:r>
            <w:r>
              <w:rPr>
                <w:noProof/>
                <w:webHidden/>
              </w:rPr>
              <w:tab/>
            </w:r>
            <w:r>
              <w:rPr>
                <w:noProof/>
                <w:webHidden/>
              </w:rPr>
              <w:fldChar w:fldCharType="begin"/>
            </w:r>
            <w:r>
              <w:rPr>
                <w:noProof/>
                <w:webHidden/>
              </w:rPr>
              <w:instrText xml:space="preserve"> PAGEREF _Toc28764537 \h </w:instrText>
            </w:r>
            <w:r>
              <w:rPr>
                <w:noProof/>
                <w:webHidden/>
              </w:rPr>
            </w:r>
            <w:r>
              <w:rPr>
                <w:noProof/>
                <w:webHidden/>
              </w:rPr>
              <w:fldChar w:fldCharType="separate"/>
            </w:r>
            <w:r>
              <w:rPr>
                <w:noProof/>
                <w:webHidden/>
              </w:rPr>
              <w:t>8</w:t>
            </w:r>
            <w:r>
              <w:rPr>
                <w:noProof/>
                <w:webHidden/>
              </w:rPr>
              <w:fldChar w:fldCharType="end"/>
            </w:r>
          </w:hyperlink>
        </w:p>
        <w:p w14:paraId="263BD2AC"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8" w:history="1">
            <w:r w:rsidRPr="007B171B">
              <w:rPr>
                <w:rStyle w:val="Hyperlink"/>
                <w:noProof/>
              </w:rPr>
              <w:t>10. Control of Records</w:t>
            </w:r>
            <w:r>
              <w:rPr>
                <w:noProof/>
                <w:webHidden/>
              </w:rPr>
              <w:tab/>
            </w:r>
            <w:r>
              <w:rPr>
                <w:noProof/>
                <w:webHidden/>
              </w:rPr>
              <w:fldChar w:fldCharType="begin"/>
            </w:r>
            <w:r>
              <w:rPr>
                <w:noProof/>
                <w:webHidden/>
              </w:rPr>
              <w:instrText xml:space="preserve"> PAGEREF _Toc28764538 \h </w:instrText>
            </w:r>
            <w:r>
              <w:rPr>
                <w:noProof/>
                <w:webHidden/>
              </w:rPr>
            </w:r>
            <w:r>
              <w:rPr>
                <w:noProof/>
                <w:webHidden/>
              </w:rPr>
              <w:fldChar w:fldCharType="separate"/>
            </w:r>
            <w:r>
              <w:rPr>
                <w:noProof/>
                <w:webHidden/>
              </w:rPr>
              <w:t>8</w:t>
            </w:r>
            <w:r>
              <w:rPr>
                <w:noProof/>
                <w:webHidden/>
              </w:rPr>
              <w:fldChar w:fldCharType="end"/>
            </w:r>
          </w:hyperlink>
        </w:p>
        <w:p w14:paraId="600DE108" w14:textId="77777777" w:rsidR="008B5073" w:rsidRDefault="008B5073" w:rsidP="008B5073">
          <w:pPr>
            <w:pStyle w:val="TOC2"/>
            <w:tabs>
              <w:tab w:val="right" w:leader="dot" w:pos="8630"/>
            </w:tabs>
            <w:rPr>
              <w:rFonts w:eastAsiaTheme="minorEastAsia" w:cstheme="minorBidi"/>
              <w:smallCaps w:val="0"/>
              <w:noProof/>
              <w:sz w:val="22"/>
              <w:szCs w:val="22"/>
            </w:rPr>
          </w:pPr>
          <w:hyperlink w:anchor="_Toc28764539" w:history="1">
            <w:r w:rsidRPr="007B171B">
              <w:rPr>
                <w:rStyle w:val="Hyperlink"/>
                <w:noProof/>
              </w:rPr>
              <w:t>11.Attachments:</w:t>
            </w:r>
            <w:r>
              <w:rPr>
                <w:noProof/>
                <w:webHidden/>
              </w:rPr>
              <w:tab/>
            </w:r>
            <w:r>
              <w:rPr>
                <w:noProof/>
                <w:webHidden/>
              </w:rPr>
              <w:fldChar w:fldCharType="begin"/>
            </w:r>
            <w:r>
              <w:rPr>
                <w:noProof/>
                <w:webHidden/>
              </w:rPr>
              <w:instrText xml:space="preserve"> PAGEREF _Toc28764539 \h </w:instrText>
            </w:r>
            <w:r>
              <w:rPr>
                <w:noProof/>
                <w:webHidden/>
              </w:rPr>
            </w:r>
            <w:r>
              <w:rPr>
                <w:noProof/>
                <w:webHidden/>
              </w:rPr>
              <w:fldChar w:fldCharType="separate"/>
            </w:r>
            <w:r>
              <w:rPr>
                <w:noProof/>
                <w:webHidden/>
              </w:rPr>
              <w:t>9</w:t>
            </w:r>
            <w:r>
              <w:rPr>
                <w:noProof/>
                <w:webHidden/>
              </w:rPr>
              <w:fldChar w:fldCharType="end"/>
            </w:r>
          </w:hyperlink>
        </w:p>
        <w:p w14:paraId="0F7ED3DD" w14:textId="77777777" w:rsidR="008B5073" w:rsidRPr="008D2AA6" w:rsidRDefault="008B5073" w:rsidP="008B5073">
          <w:pPr>
            <w:rPr>
              <w:sz w:val="24"/>
              <w:szCs w:val="24"/>
            </w:rPr>
          </w:pPr>
          <w:r w:rsidRPr="008D2AA6">
            <w:rPr>
              <w:b/>
              <w:bCs/>
              <w:noProof/>
              <w:sz w:val="24"/>
              <w:szCs w:val="24"/>
            </w:rPr>
            <w:fldChar w:fldCharType="end"/>
          </w:r>
        </w:p>
      </w:sdtContent>
    </w:sdt>
    <w:p w14:paraId="0F92849A" w14:textId="77777777" w:rsidR="008B5073" w:rsidRPr="008D2AA6" w:rsidRDefault="008B5073" w:rsidP="008B5073">
      <w:pPr>
        <w:tabs>
          <w:tab w:val="left" w:pos="1676"/>
        </w:tabs>
        <w:rPr>
          <w:rFonts w:ascii="Verdana" w:hAnsi="Verdana" w:cs="Calibri"/>
          <w:b/>
          <w:sz w:val="24"/>
          <w:szCs w:val="24"/>
        </w:rPr>
      </w:pPr>
    </w:p>
    <w:p w14:paraId="02F5CE15" w14:textId="77777777" w:rsidR="008B5073" w:rsidRPr="008D2AA6" w:rsidRDefault="008B5073" w:rsidP="008B5073">
      <w:pPr>
        <w:tabs>
          <w:tab w:val="left" w:pos="1676"/>
        </w:tabs>
        <w:rPr>
          <w:rFonts w:ascii="Verdana" w:hAnsi="Verdana" w:cs="Calibri"/>
          <w:b/>
          <w:sz w:val="24"/>
          <w:szCs w:val="24"/>
        </w:rPr>
      </w:pPr>
    </w:p>
    <w:p w14:paraId="2AEFAFB5" w14:textId="77777777" w:rsidR="008B5073" w:rsidRPr="008D2AA6" w:rsidRDefault="008B5073" w:rsidP="008B5073">
      <w:pPr>
        <w:tabs>
          <w:tab w:val="left" w:pos="1676"/>
        </w:tabs>
        <w:rPr>
          <w:rFonts w:ascii="Verdana" w:hAnsi="Verdana" w:cs="Calibri"/>
          <w:b/>
          <w:sz w:val="24"/>
          <w:szCs w:val="24"/>
        </w:rPr>
      </w:pPr>
    </w:p>
    <w:p w14:paraId="48346F73" w14:textId="77777777" w:rsidR="008B5073" w:rsidRDefault="008B5073" w:rsidP="008B5073">
      <w:pPr>
        <w:tabs>
          <w:tab w:val="left" w:pos="1676"/>
        </w:tabs>
        <w:rPr>
          <w:rFonts w:ascii="Verdana" w:hAnsi="Verdana" w:cs="Calibri"/>
          <w:b/>
          <w:sz w:val="24"/>
          <w:szCs w:val="24"/>
        </w:rPr>
      </w:pPr>
    </w:p>
    <w:p w14:paraId="1EA45E34" w14:textId="77777777" w:rsidR="008B5073" w:rsidRDefault="008B5073" w:rsidP="008B5073">
      <w:pPr>
        <w:tabs>
          <w:tab w:val="left" w:pos="1676"/>
        </w:tabs>
        <w:rPr>
          <w:rFonts w:ascii="Verdana" w:hAnsi="Verdana" w:cs="Calibri"/>
          <w:b/>
          <w:sz w:val="24"/>
          <w:szCs w:val="24"/>
        </w:rPr>
      </w:pPr>
    </w:p>
    <w:p w14:paraId="22BEB90C" w14:textId="77777777" w:rsidR="008B5073" w:rsidRDefault="008B5073" w:rsidP="008B5073">
      <w:pPr>
        <w:tabs>
          <w:tab w:val="left" w:pos="1676"/>
        </w:tabs>
        <w:rPr>
          <w:rFonts w:ascii="Verdana" w:hAnsi="Verdana" w:cs="Calibri"/>
          <w:b/>
          <w:sz w:val="24"/>
          <w:szCs w:val="24"/>
        </w:rPr>
      </w:pPr>
    </w:p>
    <w:p w14:paraId="09CDD821" w14:textId="77777777" w:rsidR="008B5073" w:rsidRPr="008D2AA6" w:rsidRDefault="008B5073" w:rsidP="008B5073">
      <w:pPr>
        <w:tabs>
          <w:tab w:val="left" w:pos="1676"/>
        </w:tabs>
        <w:rPr>
          <w:rFonts w:ascii="Verdana" w:hAnsi="Verdana" w:cs="Calibri"/>
          <w:b/>
          <w:sz w:val="24"/>
          <w:szCs w:val="24"/>
        </w:rPr>
      </w:pPr>
    </w:p>
    <w:p w14:paraId="38E92A81" w14:textId="77777777" w:rsidR="008B5073" w:rsidRDefault="008B5073" w:rsidP="008B5073">
      <w:pPr>
        <w:tabs>
          <w:tab w:val="left" w:pos="1676"/>
        </w:tabs>
        <w:rPr>
          <w:rFonts w:ascii="Verdana" w:hAnsi="Verdana" w:cs="Calibri"/>
          <w:b/>
          <w:sz w:val="24"/>
          <w:szCs w:val="24"/>
        </w:rPr>
      </w:pPr>
    </w:p>
    <w:p w14:paraId="1EB0BBBF" w14:textId="77777777" w:rsidR="00EF30AD" w:rsidRPr="008D2AA6" w:rsidRDefault="00EF30AD" w:rsidP="008B5073">
      <w:pPr>
        <w:tabs>
          <w:tab w:val="left" w:pos="1676"/>
        </w:tabs>
        <w:rPr>
          <w:rFonts w:ascii="Verdana" w:hAnsi="Verdana" w:cs="Calibri"/>
          <w:b/>
          <w:sz w:val="24"/>
          <w:szCs w:val="24"/>
        </w:rPr>
      </w:pPr>
    </w:p>
    <w:p w14:paraId="64105966" w14:textId="77777777" w:rsidR="008B5073" w:rsidRPr="008D2AA6" w:rsidRDefault="008B5073" w:rsidP="008B5073">
      <w:pPr>
        <w:tabs>
          <w:tab w:val="left" w:pos="1676"/>
        </w:tabs>
        <w:rPr>
          <w:rFonts w:ascii="Verdana" w:hAnsi="Verdana" w:cs="Calibri"/>
          <w:b/>
          <w:sz w:val="24"/>
          <w:szCs w:val="24"/>
        </w:rPr>
      </w:pPr>
    </w:p>
    <w:p w14:paraId="3481BDB3" w14:textId="77777777" w:rsidR="00EF30AD" w:rsidRDefault="00EF30AD" w:rsidP="008B5073">
      <w:pPr>
        <w:pStyle w:val="Heading2"/>
        <w:rPr>
          <w:rFonts w:asciiTheme="minorHAnsi" w:eastAsiaTheme="minorHAnsi" w:hAnsiTheme="minorHAnsi" w:cstheme="minorBidi"/>
          <w:color w:val="auto"/>
          <w:sz w:val="24"/>
          <w:szCs w:val="24"/>
        </w:rPr>
      </w:pPr>
      <w:bookmarkStart w:id="0" w:name="_Toc28764522"/>
    </w:p>
    <w:p w14:paraId="2CB34A35" w14:textId="7D1F4AB3" w:rsidR="008B5073" w:rsidRPr="008D2AA6" w:rsidRDefault="008B5073" w:rsidP="008B5073">
      <w:pPr>
        <w:pStyle w:val="Heading2"/>
        <w:rPr>
          <w:rFonts w:asciiTheme="minorHAnsi" w:eastAsiaTheme="minorHAnsi" w:hAnsiTheme="minorHAnsi" w:cstheme="minorBidi"/>
          <w:color w:val="auto"/>
          <w:sz w:val="24"/>
          <w:szCs w:val="24"/>
        </w:rPr>
      </w:pPr>
      <w:r w:rsidRPr="008606B4">
        <w:rPr>
          <w:rFonts w:asciiTheme="minorHAnsi" w:eastAsiaTheme="minorHAnsi" w:hAnsiTheme="minorHAnsi" w:cstheme="minorBidi"/>
          <w:b/>
          <w:bCs/>
          <w:color w:val="auto"/>
          <w:sz w:val="24"/>
          <w:szCs w:val="24"/>
        </w:rPr>
        <w:t>1. Purpose</w:t>
      </w:r>
      <w:bookmarkEnd w:id="0"/>
    </w:p>
    <w:p w14:paraId="7532A00D" w14:textId="77777777" w:rsidR="008B5073" w:rsidRPr="008D2AA6" w:rsidRDefault="008B5073" w:rsidP="008B5073">
      <w:pPr>
        <w:pStyle w:val="ListParagraph"/>
        <w:jc w:val="both"/>
        <w:rPr>
          <w:rFonts w:asciiTheme="majorHAnsi" w:hAnsiTheme="majorHAnsi" w:cstheme="majorHAnsi"/>
          <w:sz w:val="24"/>
          <w:szCs w:val="24"/>
        </w:rPr>
      </w:pPr>
      <w:r w:rsidRPr="00D32F25">
        <w:rPr>
          <w:sz w:val="24"/>
          <w:szCs w:val="24"/>
        </w:rPr>
        <w:t xml:space="preserve">This procedure defines the control of documents and records for the effective operation of Health, Safety and Environmental (HSE) Management System of </w:t>
      </w:r>
      <w:r>
        <w:rPr>
          <w:sz w:val="24"/>
          <w:szCs w:val="24"/>
        </w:rPr>
        <w:t>SOMS.</w:t>
      </w:r>
    </w:p>
    <w:p w14:paraId="323319E5"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1" w:name="_Toc28764523"/>
      <w:r w:rsidRPr="008606B4">
        <w:rPr>
          <w:rFonts w:asciiTheme="minorHAnsi" w:eastAsiaTheme="minorHAnsi" w:hAnsiTheme="minorHAnsi" w:cstheme="minorBidi"/>
          <w:b/>
          <w:bCs/>
          <w:color w:val="auto"/>
          <w:sz w:val="24"/>
          <w:szCs w:val="24"/>
        </w:rPr>
        <w:t>2. Scope</w:t>
      </w:r>
      <w:bookmarkEnd w:id="1"/>
      <w:r w:rsidRPr="008606B4">
        <w:rPr>
          <w:rFonts w:asciiTheme="minorHAnsi" w:eastAsiaTheme="minorHAnsi" w:hAnsiTheme="minorHAnsi" w:cstheme="minorBidi"/>
          <w:b/>
          <w:bCs/>
          <w:color w:val="auto"/>
          <w:sz w:val="24"/>
          <w:szCs w:val="24"/>
        </w:rPr>
        <w:t xml:space="preserve">  </w:t>
      </w:r>
    </w:p>
    <w:p w14:paraId="6D7533BD" w14:textId="77777777" w:rsidR="008B5073" w:rsidRPr="008D2AA6" w:rsidRDefault="008B5073" w:rsidP="008B5073">
      <w:pPr>
        <w:pStyle w:val="ListParagraph"/>
        <w:jc w:val="both"/>
        <w:rPr>
          <w:sz w:val="24"/>
          <w:szCs w:val="24"/>
        </w:rPr>
      </w:pPr>
      <w:r w:rsidRPr="00D47185">
        <w:rPr>
          <w:sz w:val="24"/>
          <w:szCs w:val="24"/>
        </w:rPr>
        <w:t xml:space="preserve">This Procedure is applicable to all the documents and records of </w:t>
      </w:r>
      <w:r>
        <w:rPr>
          <w:sz w:val="24"/>
          <w:szCs w:val="24"/>
        </w:rPr>
        <w:t>SOMS</w:t>
      </w:r>
      <w:r w:rsidRPr="00D47185">
        <w:rPr>
          <w:sz w:val="24"/>
          <w:szCs w:val="24"/>
        </w:rPr>
        <w:t xml:space="preserve"> under the scope of HSE Management Systems.</w:t>
      </w:r>
    </w:p>
    <w:p w14:paraId="444ED9CA"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2" w:name="_Toc28764524"/>
      <w:bookmarkStart w:id="3" w:name="_Toc440974734"/>
      <w:r w:rsidRPr="008606B4">
        <w:rPr>
          <w:rFonts w:asciiTheme="minorHAnsi" w:eastAsiaTheme="minorHAnsi" w:hAnsiTheme="minorHAnsi" w:cstheme="minorBidi"/>
          <w:b/>
          <w:bCs/>
          <w:color w:val="auto"/>
          <w:sz w:val="24"/>
          <w:szCs w:val="24"/>
        </w:rPr>
        <w:t>3. References</w:t>
      </w:r>
      <w:bookmarkEnd w:id="2"/>
      <w:r w:rsidRPr="008606B4">
        <w:rPr>
          <w:rFonts w:asciiTheme="minorHAnsi" w:eastAsiaTheme="minorHAnsi" w:hAnsiTheme="minorHAnsi" w:cstheme="minorBidi"/>
          <w:b/>
          <w:bCs/>
          <w:color w:val="auto"/>
          <w:sz w:val="24"/>
          <w:szCs w:val="24"/>
        </w:rPr>
        <w:t xml:space="preserve"> </w:t>
      </w:r>
      <w:bookmarkEnd w:id="3"/>
    </w:p>
    <w:p w14:paraId="2005E53D" w14:textId="77777777" w:rsidR="008B5073" w:rsidRPr="00E07141" w:rsidRDefault="008B5073" w:rsidP="008B5073">
      <w:pPr>
        <w:pStyle w:val="ListParagraph"/>
        <w:numPr>
          <w:ilvl w:val="0"/>
          <w:numId w:val="2"/>
        </w:numPr>
        <w:rPr>
          <w:sz w:val="24"/>
          <w:szCs w:val="24"/>
        </w:rPr>
      </w:pPr>
      <w:r w:rsidRPr="00E07141">
        <w:rPr>
          <w:sz w:val="24"/>
          <w:szCs w:val="24"/>
        </w:rPr>
        <w:t>ISO 9001: 2015 – 7.5 Control of Documents</w:t>
      </w:r>
    </w:p>
    <w:p w14:paraId="1D381A3F" w14:textId="77777777" w:rsidR="008B5073" w:rsidRPr="00E07141" w:rsidRDefault="008B5073" w:rsidP="008B5073">
      <w:pPr>
        <w:pStyle w:val="ListParagraph"/>
        <w:numPr>
          <w:ilvl w:val="0"/>
          <w:numId w:val="2"/>
        </w:numPr>
        <w:rPr>
          <w:sz w:val="24"/>
          <w:szCs w:val="24"/>
        </w:rPr>
      </w:pPr>
      <w:r w:rsidRPr="00E07141">
        <w:rPr>
          <w:sz w:val="24"/>
          <w:szCs w:val="24"/>
        </w:rPr>
        <w:t xml:space="preserve">ISO 9001:2015 – 7.5.2 creating and updating </w:t>
      </w:r>
    </w:p>
    <w:p w14:paraId="0C53A880" w14:textId="77777777" w:rsidR="008B5073" w:rsidRPr="00E07141" w:rsidRDefault="008B5073" w:rsidP="008B5073">
      <w:pPr>
        <w:pStyle w:val="ListParagraph"/>
        <w:numPr>
          <w:ilvl w:val="0"/>
          <w:numId w:val="2"/>
        </w:numPr>
        <w:rPr>
          <w:sz w:val="24"/>
          <w:szCs w:val="24"/>
        </w:rPr>
      </w:pPr>
      <w:r w:rsidRPr="00E07141">
        <w:rPr>
          <w:sz w:val="24"/>
          <w:szCs w:val="24"/>
        </w:rPr>
        <w:t>ISO 9001:2015 – 7.5.3 control of documented information</w:t>
      </w:r>
    </w:p>
    <w:p w14:paraId="0073E02A" w14:textId="1BDEC3F9" w:rsidR="008B5073" w:rsidRDefault="008B5073" w:rsidP="008B5073">
      <w:pPr>
        <w:pStyle w:val="ListParagraph"/>
        <w:numPr>
          <w:ilvl w:val="0"/>
          <w:numId w:val="2"/>
        </w:numPr>
        <w:jc w:val="both"/>
        <w:rPr>
          <w:sz w:val="24"/>
          <w:szCs w:val="24"/>
        </w:rPr>
      </w:pPr>
      <w:r w:rsidRPr="00E07141">
        <w:rPr>
          <w:sz w:val="24"/>
          <w:szCs w:val="24"/>
        </w:rPr>
        <w:t xml:space="preserve">Doc No. </w:t>
      </w:r>
      <w:r w:rsidR="002F4163">
        <w:rPr>
          <w:sz w:val="24"/>
          <w:szCs w:val="24"/>
        </w:rPr>
        <w:t>TQTI</w:t>
      </w:r>
      <w:r w:rsidRPr="00E07141">
        <w:rPr>
          <w:sz w:val="24"/>
          <w:szCs w:val="24"/>
        </w:rPr>
        <w:t>-HSE-</w:t>
      </w:r>
      <w:r w:rsidR="006819D8">
        <w:rPr>
          <w:sz w:val="24"/>
          <w:szCs w:val="24"/>
        </w:rPr>
        <w:t>PR</w:t>
      </w:r>
      <w:r w:rsidRPr="00E07141">
        <w:rPr>
          <w:sz w:val="24"/>
          <w:szCs w:val="24"/>
        </w:rPr>
        <w:t xml:space="preserve">-01: HSE Management System of </w:t>
      </w:r>
      <w:r w:rsidR="0080287D">
        <w:rPr>
          <w:sz w:val="24"/>
          <w:szCs w:val="24"/>
        </w:rPr>
        <w:t>TQTI</w:t>
      </w:r>
      <w:r w:rsidRPr="00E07141">
        <w:rPr>
          <w:sz w:val="24"/>
          <w:szCs w:val="24"/>
        </w:rPr>
        <w:t xml:space="preserve">. </w:t>
      </w:r>
    </w:p>
    <w:p w14:paraId="786B5E6E" w14:textId="77777777" w:rsidR="008B5073" w:rsidRDefault="008B5073" w:rsidP="008B5073">
      <w:pPr>
        <w:pStyle w:val="ListParagraph"/>
        <w:ind w:left="1440"/>
        <w:jc w:val="both"/>
        <w:rPr>
          <w:sz w:val="24"/>
          <w:szCs w:val="24"/>
        </w:rPr>
      </w:pPr>
    </w:p>
    <w:p w14:paraId="4A12A47D" w14:textId="77777777" w:rsidR="008B5073" w:rsidRPr="00E07141" w:rsidRDefault="008B5073" w:rsidP="008B5073">
      <w:pPr>
        <w:pStyle w:val="Heading2"/>
        <w:rPr>
          <w:rFonts w:asciiTheme="minorHAnsi" w:eastAsiaTheme="minorHAnsi" w:hAnsiTheme="minorHAnsi" w:cstheme="minorBidi"/>
          <w:color w:val="auto"/>
          <w:sz w:val="24"/>
          <w:szCs w:val="24"/>
        </w:rPr>
      </w:pPr>
    </w:p>
    <w:p w14:paraId="483D1E76"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4" w:name="_Toc28764525"/>
      <w:r w:rsidRPr="008606B4">
        <w:rPr>
          <w:rFonts w:asciiTheme="minorHAnsi" w:eastAsiaTheme="minorHAnsi" w:hAnsiTheme="minorHAnsi" w:cstheme="minorBidi"/>
          <w:b/>
          <w:bCs/>
          <w:color w:val="auto"/>
          <w:sz w:val="24"/>
          <w:szCs w:val="24"/>
        </w:rPr>
        <w:t>4. Abbreviations:</w:t>
      </w:r>
      <w:bookmarkEnd w:id="4"/>
      <w:r w:rsidRPr="008606B4">
        <w:rPr>
          <w:rFonts w:asciiTheme="minorHAnsi" w:eastAsiaTheme="minorHAnsi" w:hAnsiTheme="minorHAnsi" w:cstheme="minorBidi"/>
          <w:b/>
          <w:bCs/>
          <w:color w:val="auto"/>
          <w:sz w:val="24"/>
          <w:szCs w:val="24"/>
        </w:rPr>
        <w:t xml:space="preserve"> </w:t>
      </w:r>
    </w:p>
    <w:p w14:paraId="6BC6608B" w14:textId="77777777" w:rsidR="008B5073" w:rsidRPr="00E07141" w:rsidRDefault="008B5073" w:rsidP="008B5073">
      <w:pPr>
        <w:ind w:left="360"/>
        <w:rPr>
          <w:sz w:val="24"/>
          <w:szCs w:val="24"/>
        </w:rPr>
      </w:pPr>
      <w:bookmarkStart w:id="5" w:name="_Toc440974737"/>
      <w:bookmarkStart w:id="6" w:name="_Toc397856287"/>
      <w:r>
        <w:rPr>
          <w:sz w:val="24"/>
          <w:szCs w:val="24"/>
        </w:rPr>
        <w:t xml:space="preserve">HSE    </w:t>
      </w:r>
      <w:r w:rsidRPr="00E07141">
        <w:rPr>
          <w:sz w:val="24"/>
          <w:szCs w:val="24"/>
        </w:rPr>
        <w:tab/>
        <w:t>:</w:t>
      </w:r>
      <w:r w:rsidRPr="00E07141">
        <w:rPr>
          <w:sz w:val="24"/>
          <w:szCs w:val="24"/>
        </w:rPr>
        <w:tab/>
        <w:t>Health, Safety and Environment</w:t>
      </w:r>
    </w:p>
    <w:p w14:paraId="34729FDF" w14:textId="77777777" w:rsidR="008B5073" w:rsidRPr="008D2AA6" w:rsidRDefault="008B5073" w:rsidP="008B5073">
      <w:pPr>
        <w:ind w:left="360"/>
        <w:rPr>
          <w:sz w:val="24"/>
          <w:szCs w:val="24"/>
        </w:rPr>
      </w:pPr>
      <w:r>
        <w:rPr>
          <w:sz w:val="24"/>
          <w:szCs w:val="24"/>
        </w:rPr>
        <w:t>HSE MS</w:t>
      </w:r>
      <w:r>
        <w:rPr>
          <w:sz w:val="24"/>
          <w:szCs w:val="24"/>
        </w:rPr>
        <w:tab/>
      </w:r>
      <w:r w:rsidRPr="00E07141">
        <w:rPr>
          <w:sz w:val="24"/>
          <w:szCs w:val="24"/>
        </w:rPr>
        <w:t>:</w:t>
      </w:r>
      <w:r w:rsidRPr="00E07141">
        <w:rPr>
          <w:sz w:val="24"/>
          <w:szCs w:val="24"/>
        </w:rPr>
        <w:tab/>
        <w:t>HSE Management System</w:t>
      </w:r>
    </w:p>
    <w:p w14:paraId="2C6BECBA"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7" w:name="_Toc28764526"/>
      <w:r w:rsidRPr="008606B4">
        <w:rPr>
          <w:rFonts w:asciiTheme="minorHAnsi" w:eastAsiaTheme="minorHAnsi" w:hAnsiTheme="minorHAnsi" w:cstheme="minorBidi"/>
          <w:b/>
          <w:bCs/>
          <w:color w:val="auto"/>
          <w:sz w:val="24"/>
          <w:szCs w:val="24"/>
        </w:rPr>
        <w:t>5. Terms and Definitions</w:t>
      </w:r>
      <w:bookmarkEnd w:id="5"/>
      <w:bookmarkEnd w:id="6"/>
      <w:r w:rsidRPr="008606B4">
        <w:rPr>
          <w:rFonts w:asciiTheme="minorHAnsi" w:eastAsiaTheme="minorHAnsi" w:hAnsiTheme="minorHAnsi" w:cstheme="minorBidi"/>
          <w:b/>
          <w:bCs/>
          <w:color w:val="auto"/>
          <w:sz w:val="24"/>
          <w:szCs w:val="24"/>
        </w:rPr>
        <w:t>:</w:t>
      </w:r>
      <w:bookmarkEnd w:id="7"/>
    </w:p>
    <w:p w14:paraId="436576AF" w14:textId="77777777" w:rsidR="008B5073" w:rsidRDefault="008B5073" w:rsidP="008B5073">
      <w:pPr>
        <w:rPr>
          <w:sz w:val="24"/>
          <w:szCs w:val="24"/>
        </w:rPr>
      </w:pPr>
      <w:r w:rsidRPr="00323ECF">
        <w:rPr>
          <w:sz w:val="24"/>
          <w:szCs w:val="24"/>
        </w:rPr>
        <w:t>All terms used within this HSE Procedure has the same definition stated in ISO 9001:2015, ISO 45001:2018</w:t>
      </w:r>
    </w:p>
    <w:p w14:paraId="2686EC9F" w14:textId="77777777" w:rsidR="008B5073" w:rsidRDefault="008B5073" w:rsidP="008B5073">
      <w:pPr>
        <w:jc w:val="both"/>
      </w:pPr>
      <w:r w:rsidRPr="00DB6DB4">
        <w:rPr>
          <w:b/>
          <w:bCs/>
        </w:rPr>
        <w:t>Document:</w:t>
      </w:r>
      <w:r>
        <w:t xml:space="preserve"> Information and its supporting medium. E.g.: Manual, Procedure, Standard, License, drawing, Report, etc. The medium can be paper, magnetic, electronic or optical computer disc, photograph or master sample, or a combination thereof.</w:t>
      </w:r>
    </w:p>
    <w:p w14:paraId="21304975" w14:textId="77777777" w:rsidR="008B5073" w:rsidRDefault="008B5073" w:rsidP="008B5073">
      <w:pPr>
        <w:jc w:val="both"/>
      </w:pPr>
      <w:r w:rsidRPr="00DB6DB4">
        <w:rPr>
          <w:b/>
          <w:bCs/>
        </w:rPr>
        <w:t>Record:</w:t>
      </w:r>
      <w:r>
        <w:t xml:space="preserve"> document stating results achieved or providing evidence of activities performed. Generally, records need not be under revision control</w:t>
      </w:r>
    </w:p>
    <w:p w14:paraId="547EE219" w14:textId="77777777" w:rsidR="008B5073" w:rsidRDefault="008B5073" w:rsidP="008B5073"/>
    <w:p w14:paraId="22B4B5B2" w14:textId="77777777" w:rsidR="008B5073" w:rsidRDefault="008B5073" w:rsidP="008B5073"/>
    <w:p w14:paraId="09AB34A0" w14:textId="77777777" w:rsidR="008B5073" w:rsidRPr="00323ECF" w:rsidRDefault="008B5073" w:rsidP="008B5073"/>
    <w:p w14:paraId="080E9221" w14:textId="77777777" w:rsidR="008B5073" w:rsidRPr="008D2AA6" w:rsidRDefault="008B5073" w:rsidP="008B5073">
      <w:pPr>
        <w:pStyle w:val="Heading2"/>
        <w:rPr>
          <w:sz w:val="24"/>
          <w:szCs w:val="24"/>
        </w:rPr>
      </w:pPr>
    </w:p>
    <w:p w14:paraId="3208B1B7"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8" w:name="_Toc28764527"/>
      <w:r w:rsidRPr="008606B4">
        <w:rPr>
          <w:rFonts w:asciiTheme="minorHAnsi" w:eastAsiaTheme="minorHAnsi" w:hAnsiTheme="minorHAnsi" w:cstheme="minorBidi"/>
          <w:b/>
          <w:bCs/>
          <w:color w:val="auto"/>
          <w:sz w:val="24"/>
          <w:szCs w:val="24"/>
        </w:rPr>
        <w:t>6. Responsibilities</w:t>
      </w:r>
      <w:bookmarkEnd w:id="8"/>
    </w:p>
    <w:p w14:paraId="12967607" w14:textId="6E42D851" w:rsidR="008B5073" w:rsidRPr="008D2AA6" w:rsidRDefault="008B5073" w:rsidP="008B5073">
      <w:pPr>
        <w:pStyle w:val="Heading2"/>
        <w:rPr>
          <w:rFonts w:asciiTheme="minorHAnsi" w:eastAsiaTheme="minorHAnsi" w:hAnsiTheme="minorHAnsi" w:cstheme="minorBidi"/>
          <w:color w:val="auto"/>
          <w:sz w:val="24"/>
          <w:szCs w:val="24"/>
        </w:rPr>
      </w:pPr>
      <w:bookmarkStart w:id="9" w:name="_Toc23162967"/>
      <w:bookmarkStart w:id="10" w:name="_Toc28764528"/>
      <w:r w:rsidRPr="008D2AA6">
        <w:rPr>
          <w:rFonts w:asciiTheme="minorHAnsi" w:eastAsiaTheme="minorHAnsi" w:hAnsiTheme="minorHAnsi" w:cstheme="minorBidi"/>
          <w:color w:val="auto"/>
          <w:sz w:val="24"/>
          <w:szCs w:val="24"/>
        </w:rPr>
        <w:t xml:space="preserve">6.1 HSE </w:t>
      </w:r>
      <w:r w:rsidR="00004775">
        <w:rPr>
          <w:rFonts w:asciiTheme="minorHAnsi" w:eastAsiaTheme="minorHAnsi" w:hAnsiTheme="minorHAnsi" w:cstheme="minorBidi"/>
          <w:color w:val="auto"/>
          <w:sz w:val="24"/>
          <w:szCs w:val="24"/>
        </w:rPr>
        <w:t>Trainer</w:t>
      </w:r>
      <w:r w:rsidRPr="008D2AA6">
        <w:rPr>
          <w:rFonts w:asciiTheme="minorHAnsi" w:eastAsiaTheme="minorHAnsi" w:hAnsiTheme="minorHAnsi" w:cstheme="minorBidi"/>
          <w:color w:val="auto"/>
          <w:sz w:val="24"/>
          <w:szCs w:val="24"/>
        </w:rPr>
        <w:t xml:space="preserve"> or On-Behalf</w:t>
      </w:r>
      <w:bookmarkEnd w:id="9"/>
      <w:r>
        <w:rPr>
          <w:rFonts w:asciiTheme="minorHAnsi" w:eastAsiaTheme="minorHAnsi" w:hAnsiTheme="minorHAnsi" w:cstheme="minorBidi"/>
          <w:color w:val="auto"/>
          <w:sz w:val="24"/>
          <w:szCs w:val="24"/>
        </w:rPr>
        <w:t>:</w:t>
      </w:r>
      <w:bookmarkEnd w:id="10"/>
      <w:r w:rsidRPr="008D2AA6">
        <w:rPr>
          <w:rFonts w:asciiTheme="minorHAnsi" w:eastAsiaTheme="minorHAnsi" w:hAnsiTheme="minorHAnsi" w:cstheme="minorBidi"/>
          <w:color w:val="auto"/>
          <w:sz w:val="24"/>
          <w:szCs w:val="24"/>
        </w:rPr>
        <w:t xml:space="preserve"> </w:t>
      </w:r>
    </w:p>
    <w:p w14:paraId="313A9507" w14:textId="73B6843D" w:rsidR="008B5073" w:rsidRPr="00A753F4" w:rsidRDefault="008B5073" w:rsidP="008B5073">
      <w:pPr>
        <w:pStyle w:val="ListParagraph"/>
        <w:jc w:val="both"/>
        <w:rPr>
          <w:sz w:val="24"/>
          <w:szCs w:val="24"/>
        </w:rPr>
      </w:pPr>
      <w:r w:rsidRPr="00563BCE">
        <w:rPr>
          <w:sz w:val="24"/>
          <w:szCs w:val="24"/>
        </w:rPr>
        <w:t>The HSE Focal Point is responsible for the implementation and monitoring of this procedure. The department shall liaise with Him regarding all HSE documentation requirements for their respective functional areas.</w:t>
      </w:r>
    </w:p>
    <w:p w14:paraId="2F740702" w14:textId="19174CB8" w:rsidR="008B5073" w:rsidRPr="008D2AA6" w:rsidRDefault="008B5073" w:rsidP="008B5073">
      <w:pPr>
        <w:pStyle w:val="Heading2"/>
        <w:rPr>
          <w:rFonts w:asciiTheme="minorHAnsi" w:eastAsiaTheme="minorHAnsi" w:hAnsiTheme="minorHAnsi" w:cstheme="minorBidi"/>
          <w:color w:val="auto"/>
          <w:sz w:val="24"/>
          <w:szCs w:val="24"/>
        </w:rPr>
      </w:pPr>
      <w:bookmarkStart w:id="11" w:name="_Toc23162968"/>
      <w:bookmarkStart w:id="12" w:name="_Toc28764529"/>
      <w:r w:rsidRPr="008D2AA6">
        <w:rPr>
          <w:rFonts w:asciiTheme="minorHAnsi" w:eastAsiaTheme="minorHAnsi" w:hAnsiTheme="minorHAnsi" w:cstheme="minorBidi"/>
          <w:color w:val="auto"/>
          <w:sz w:val="24"/>
          <w:szCs w:val="24"/>
        </w:rPr>
        <w:t xml:space="preserve">6.2 </w:t>
      </w:r>
      <w:bookmarkEnd w:id="11"/>
      <w:bookmarkEnd w:id="12"/>
      <w:r w:rsidR="00004775">
        <w:rPr>
          <w:rFonts w:asciiTheme="minorHAnsi" w:eastAsiaTheme="minorHAnsi" w:hAnsiTheme="minorHAnsi" w:cstheme="minorBidi"/>
          <w:color w:val="auto"/>
          <w:sz w:val="24"/>
          <w:szCs w:val="24"/>
        </w:rPr>
        <w:t>TQTI Manager</w:t>
      </w:r>
    </w:p>
    <w:p w14:paraId="113DACEC" w14:textId="44D14A0E" w:rsidR="008B5073" w:rsidRPr="008D2AA6" w:rsidRDefault="008B5073" w:rsidP="008B5073">
      <w:pPr>
        <w:jc w:val="both"/>
        <w:rPr>
          <w:sz w:val="24"/>
          <w:szCs w:val="24"/>
        </w:rPr>
      </w:pPr>
      <w:r w:rsidRPr="00C81E0C">
        <w:rPr>
          <w:sz w:val="24"/>
          <w:szCs w:val="24"/>
        </w:rPr>
        <w:t xml:space="preserve">It is the responsibility of Manager to ensure that the requirements of this procedure are adhered to in all departments of </w:t>
      </w:r>
      <w:r w:rsidR="00004775">
        <w:rPr>
          <w:sz w:val="24"/>
          <w:szCs w:val="24"/>
        </w:rPr>
        <w:t>TQTI</w:t>
      </w:r>
      <w:r w:rsidRPr="00C81E0C">
        <w:rPr>
          <w:sz w:val="24"/>
          <w:szCs w:val="24"/>
        </w:rPr>
        <w:t>.</w:t>
      </w:r>
    </w:p>
    <w:p w14:paraId="061FA15F" w14:textId="77777777" w:rsidR="008B5073" w:rsidRPr="008D2AA6" w:rsidRDefault="008B5073" w:rsidP="008B5073">
      <w:pPr>
        <w:pStyle w:val="Heading2"/>
        <w:rPr>
          <w:rFonts w:asciiTheme="minorHAnsi" w:eastAsiaTheme="minorHAnsi" w:hAnsiTheme="minorHAnsi" w:cstheme="minorBidi"/>
          <w:color w:val="auto"/>
          <w:sz w:val="24"/>
          <w:szCs w:val="24"/>
        </w:rPr>
      </w:pPr>
      <w:bookmarkStart w:id="13" w:name="_Toc23162969"/>
      <w:bookmarkStart w:id="14" w:name="_Toc28764530"/>
      <w:r w:rsidRPr="008D2AA6">
        <w:rPr>
          <w:rFonts w:asciiTheme="minorHAnsi" w:eastAsiaTheme="minorHAnsi" w:hAnsiTheme="minorHAnsi" w:cstheme="minorBidi"/>
          <w:color w:val="auto"/>
          <w:sz w:val="24"/>
          <w:szCs w:val="24"/>
        </w:rPr>
        <w:t>6.3 Employees</w:t>
      </w:r>
      <w:bookmarkEnd w:id="13"/>
      <w:bookmarkEnd w:id="14"/>
    </w:p>
    <w:p w14:paraId="067E5F81" w14:textId="77777777" w:rsidR="008B5073" w:rsidRPr="008D2AA6" w:rsidRDefault="008B5073" w:rsidP="008B5073">
      <w:pPr>
        <w:rPr>
          <w:sz w:val="24"/>
          <w:szCs w:val="24"/>
        </w:rPr>
      </w:pPr>
      <w:r w:rsidRPr="008D2AA6">
        <w:rPr>
          <w:sz w:val="24"/>
          <w:szCs w:val="24"/>
        </w:rPr>
        <w:t xml:space="preserve">Employees are responsible for: </w:t>
      </w:r>
    </w:p>
    <w:p w14:paraId="39228EDD" w14:textId="77777777" w:rsidR="008B5073" w:rsidRPr="008D2AA6" w:rsidRDefault="008B5073" w:rsidP="008B5073">
      <w:pPr>
        <w:pStyle w:val="ListParagraph"/>
        <w:numPr>
          <w:ilvl w:val="0"/>
          <w:numId w:val="1"/>
        </w:numPr>
        <w:jc w:val="both"/>
        <w:rPr>
          <w:sz w:val="24"/>
          <w:szCs w:val="24"/>
        </w:rPr>
      </w:pPr>
      <w:r w:rsidRPr="008D2AA6">
        <w:rPr>
          <w:sz w:val="24"/>
          <w:szCs w:val="24"/>
        </w:rPr>
        <w:t>Complying with requirements of this procedure and all applicable Omani regulation.</w:t>
      </w:r>
    </w:p>
    <w:p w14:paraId="7DCF7432" w14:textId="77777777" w:rsidR="008B5073" w:rsidRPr="008D2AA6" w:rsidRDefault="008B5073" w:rsidP="008B5073">
      <w:pPr>
        <w:pStyle w:val="ListParagraph"/>
        <w:numPr>
          <w:ilvl w:val="0"/>
          <w:numId w:val="1"/>
        </w:numPr>
        <w:jc w:val="both"/>
        <w:rPr>
          <w:sz w:val="24"/>
          <w:szCs w:val="24"/>
        </w:rPr>
      </w:pPr>
      <w:r w:rsidRPr="008D2AA6">
        <w:rPr>
          <w:sz w:val="24"/>
          <w:szCs w:val="24"/>
        </w:rPr>
        <w:t>Completing required training and complying with the requirements set forth in this procedure and any additional site-specific standards, regulations, or work methods.</w:t>
      </w:r>
    </w:p>
    <w:p w14:paraId="786DA5D4" w14:textId="0E4E1ECF" w:rsidR="008B5073" w:rsidRPr="000F7A4C" w:rsidRDefault="008B5073" w:rsidP="00EF30AD">
      <w:pPr>
        <w:pStyle w:val="Heading2"/>
        <w:rPr>
          <w:sz w:val="24"/>
          <w:szCs w:val="24"/>
        </w:rPr>
      </w:pPr>
      <w:r w:rsidRPr="008D2AA6">
        <w:rPr>
          <w:rFonts w:asciiTheme="minorHAnsi" w:eastAsiaTheme="minorHAnsi" w:hAnsiTheme="minorHAnsi" w:cstheme="minorBidi"/>
          <w:color w:val="auto"/>
          <w:sz w:val="24"/>
          <w:szCs w:val="24"/>
        </w:rPr>
        <w:t xml:space="preserve"> </w:t>
      </w:r>
    </w:p>
    <w:p w14:paraId="217F9C12"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15" w:name="_Toc23162971"/>
      <w:bookmarkStart w:id="16" w:name="_Toc28764532"/>
      <w:r w:rsidRPr="008606B4">
        <w:rPr>
          <w:rFonts w:asciiTheme="minorHAnsi" w:eastAsiaTheme="minorHAnsi" w:hAnsiTheme="minorHAnsi" w:cstheme="minorBidi"/>
          <w:b/>
          <w:bCs/>
          <w:color w:val="auto"/>
          <w:sz w:val="24"/>
          <w:szCs w:val="24"/>
        </w:rPr>
        <w:t>7.</w:t>
      </w:r>
      <w:bookmarkEnd w:id="15"/>
      <w:r w:rsidRPr="008606B4">
        <w:rPr>
          <w:b/>
          <w:bCs/>
        </w:rPr>
        <w:t xml:space="preserve"> </w:t>
      </w:r>
      <w:r w:rsidRPr="008606B4">
        <w:rPr>
          <w:rFonts w:asciiTheme="minorHAnsi" w:eastAsiaTheme="minorHAnsi" w:hAnsiTheme="minorHAnsi" w:cstheme="minorBidi"/>
          <w:b/>
          <w:bCs/>
          <w:color w:val="auto"/>
          <w:sz w:val="24"/>
          <w:szCs w:val="24"/>
        </w:rPr>
        <w:t>PROCEDURE</w:t>
      </w:r>
      <w:bookmarkEnd w:id="16"/>
    </w:p>
    <w:p w14:paraId="3793214D" w14:textId="77777777" w:rsidR="008B5073" w:rsidRDefault="008B5073" w:rsidP="008B5073">
      <w:pPr>
        <w:pStyle w:val="Heading2"/>
        <w:rPr>
          <w:rFonts w:asciiTheme="minorHAnsi" w:eastAsiaTheme="minorHAnsi" w:hAnsiTheme="minorHAnsi" w:cstheme="minorBidi"/>
          <w:color w:val="auto"/>
          <w:sz w:val="24"/>
          <w:szCs w:val="24"/>
        </w:rPr>
      </w:pPr>
      <w:bookmarkStart w:id="17" w:name="_Toc28764533"/>
      <w:r>
        <w:rPr>
          <w:rFonts w:asciiTheme="minorHAnsi" w:eastAsiaTheme="minorHAnsi" w:hAnsiTheme="minorHAnsi" w:cstheme="minorBidi"/>
          <w:color w:val="auto"/>
          <w:sz w:val="24"/>
          <w:szCs w:val="24"/>
        </w:rPr>
        <w:t xml:space="preserve">7.1 </w:t>
      </w:r>
      <w:r w:rsidRPr="000F7A4C">
        <w:rPr>
          <w:rFonts w:asciiTheme="minorHAnsi" w:eastAsiaTheme="minorHAnsi" w:hAnsiTheme="minorHAnsi" w:cstheme="minorBidi"/>
          <w:color w:val="auto"/>
          <w:sz w:val="24"/>
          <w:szCs w:val="24"/>
        </w:rPr>
        <w:t>Control of Documents</w:t>
      </w:r>
      <w:bookmarkEnd w:id="17"/>
    </w:p>
    <w:p w14:paraId="22715ABF" w14:textId="5A8548F4" w:rsidR="008B5073" w:rsidRPr="00807E52" w:rsidRDefault="00455CA2" w:rsidP="008B5073">
      <w:pPr>
        <w:pStyle w:val="ListParagraph"/>
        <w:jc w:val="both"/>
        <w:rPr>
          <w:sz w:val="24"/>
          <w:szCs w:val="24"/>
        </w:rPr>
      </w:pPr>
      <w:r>
        <w:rPr>
          <w:sz w:val="24"/>
          <w:szCs w:val="24"/>
        </w:rPr>
        <w:t>TQTI</w:t>
      </w:r>
      <w:r w:rsidR="008B5073" w:rsidRPr="00807E52">
        <w:rPr>
          <w:sz w:val="24"/>
          <w:szCs w:val="24"/>
        </w:rPr>
        <w:t xml:space="preserve"> structures the HSE documentation in four levels as follows:</w:t>
      </w:r>
    </w:p>
    <w:p w14:paraId="15F46840" w14:textId="77777777" w:rsidR="00FB4EAB" w:rsidRDefault="008B5073" w:rsidP="00FB4EAB">
      <w:pPr>
        <w:pStyle w:val="ListParagraph"/>
        <w:numPr>
          <w:ilvl w:val="0"/>
          <w:numId w:val="4"/>
        </w:numPr>
        <w:rPr>
          <w:sz w:val="24"/>
          <w:szCs w:val="24"/>
        </w:rPr>
      </w:pPr>
      <w:r w:rsidRPr="00807E52">
        <w:rPr>
          <w:sz w:val="24"/>
          <w:szCs w:val="24"/>
        </w:rPr>
        <w:t>Polic</w:t>
      </w:r>
      <w:r w:rsidR="006E32A6">
        <w:rPr>
          <w:sz w:val="24"/>
          <w:szCs w:val="24"/>
        </w:rPr>
        <w:t xml:space="preserve">ies, </w:t>
      </w:r>
      <w:r w:rsidR="006E32A6" w:rsidRPr="00807E52">
        <w:rPr>
          <w:sz w:val="24"/>
          <w:szCs w:val="24"/>
        </w:rPr>
        <w:t>Procedures,</w:t>
      </w:r>
    </w:p>
    <w:p w14:paraId="3098DB7B" w14:textId="77777777" w:rsidR="00FB4EAB" w:rsidRDefault="008B5073" w:rsidP="00FB4EAB">
      <w:pPr>
        <w:pStyle w:val="ListParagraph"/>
        <w:numPr>
          <w:ilvl w:val="0"/>
          <w:numId w:val="4"/>
        </w:numPr>
        <w:rPr>
          <w:sz w:val="24"/>
          <w:szCs w:val="24"/>
        </w:rPr>
      </w:pPr>
      <w:r w:rsidRPr="00FB4EAB">
        <w:rPr>
          <w:sz w:val="24"/>
          <w:szCs w:val="24"/>
        </w:rPr>
        <w:t>Plans, Registers</w:t>
      </w:r>
    </w:p>
    <w:p w14:paraId="45F3E3B2" w14:textId="424015AD" w:rsidR="008B5073" w:rsidRDefault="008B5073" w:rsidP="00FB4EAB">
      <w:pPr>
        <w:pStyle w:val="ListParagraph"/>
        <w:numPr>
          <w:ilvl w:val="0"/>
          <w:numId w:val="4"/>
        </w:numPr>
        <w:rPr>
          <w:sz w:val="24"/>
          <w:szCs w:val="24"/>
        </w:rPr>
      </w:pPr>
      <w:r w:rsidRPr="00807E52">
        <w:rPr>
          <w:sz w:val="24"/>
          <w:szCs w:val="24"/>
        </w:rPr>
        <w:t xml:space="preserve">Forms, Checklists, </w:t>
      </w:r>
      <w:r w:rsidR="00455CA2">
        <w:rPr>
          <w:sz w:val="24"/>
          <w:szCs w:val="24"/>
        </w:rPr>
        <w:t>Registers</w:t>
      </w:r>
      <w:r w:rsidRPr="00807E52">
        <w:rPr>
          <w:sz w:val="24"/>
          <w:szCs w:val="24"/>
        </w:rPr>
        <w:t>, Records, etc.</w:t>
      </w:r>
    </w:p>
    <w:p w14:paraId="1CDEBFDA" w14:textId="77777777" w:rsidR="00FB4EAB" w:rsidRPr="00FB4EAB" w:rsidRDefault="00FB4EAB" w:rsidP="00FB4EAB">
      <w:pPr>
        <w:pStyle w:val="ListParagraph"/>
        <w:numPr>
          <w:ilvl w:val="0"/>
          <w:numId w:val="4"/>
        </w:numPr>
        <w:rPr>
          <w:sz w:val="24"/>
          <w:szCs w:val="24"/>
        </w:rPr>
      </w:pPr>
      <w:r w:rsidRPr="00FB4EAB">
        <w:rPr>
          <w:sz w:val="24"/>
          <w:szCs w:val="24"/>
        </w:rPr>
        <w:t>Work Instructions, Guidelines, SOPs</w:t>
      </w:r>
    </w:p>
    <w:p w14:paraId="20028CC2" w14:textId="77777777" w:rsidR="00FB4EAB" w:rsidRPr="00807E52" w:rsidRDefault="00FB4EAB" w:rsidP="00FB4EAB">
      <w:pPr>
        <w:pStyle w:val="ListParagraph"/>
        <w:rPr>
          <w:sz w:val="24"/>
          <w:szCs w:val="24"/>
        </w:rPr>
      </w:pPr>
    </w:p>
    <w:p w14:paraId="38730A04" w14:textId="77777777" w:rsidR="008B5073" w:rsidRDefault="008B5073" w:rsidP="00455CA2">
      <w:pPr>
        <w:pStyle w:val="ListParagraph"/>
        <w:rPr>
          <w:sz w:val="24"/>
          <w:szCs w:val="24"/>
        </w:rPr>
      </w:pPr>
    </w:p>
    <w:p w14:paraId="305419F0" w14:textId="77777777" w:rsidR="008B5073" w:rsidRDefault="008B5073" w:rsidP="008B5073">
      <w:pPr>
        <w:pStyle w:val="ListParagraph"/>
        <w:jc w:val="both"/>
        <w:rPr>
          <w:sz w:val="24"/>
          <w:szCs w:val="24"/>
        </w:rPr>
      </w:pPr>
    </w:p>
    <w:p w14:paraId="2573E7E7" w14:textId="77777777" w:rsidR="008B5073" w:rsidRDefault="008B5073" w:rsidP="008B5073">
      <w:pPr>
        <w:pStyle w:val="ListParagraph"/>
        <w:jc w:val="both"/>
        <w:rPr>
          <w:sz w:val="24"/>
          <w:szCs w:val="24"/>
        </w:rPr>
      </w:pPr>
    </w:p>
    <w:p w14:paraId="6A9448FB" w14:textId="77777777" w:rsidR="008B5073" w:rsidRDefault="008B5073" w:rsidP="008B5073">
      <w:pPr>
        <w:pStyle w:val="ListParagraph"/>
        <w:jc w:val="both"/>
        <w:rPr>
          <w:sz w:val="24"/>
          <w:szCs w:val="24"/>
        </w:rPr>
      </w:pPr>
    </w:p>
    <w:p w14:paraId="55C0AAA3" w14:textId="77777777" w:rsidR="008B5073" w:rsidRDefault="008B5073" w:rsidP="008B5073">
      <w:pPr>
        <w:pStyle w:val="ListParagraph"/>
        <w:jc w:val="both"/>
        <w:rPr>
          <w:sz w:val="24"/>
          <w:szCs w:val="24"/>
        </w:rPr>
      </w:pPr>
    </w:p>
    <w:p w14:paraId="5B5F06CE" w14:textId="77777777" w:rsidR="008B5073" w:rsidRDefault="008B5073" w:rsidP="008B5073">
      <w:pPr>
        <w:pStyle w:val="ListParagraph"/>
        <w:jc w:val="both"/>
        <w:rPr>
          <w:sz w:val="24"/>
          <w:szCs w:val="24"/>
        </w:rPr>
      </w:pPr>
    </w:p>
    <w:p w14:paraId="6794F3A3" w14:textId="77777777" w:rsidR="008B5073" w:rsidRDefault="008B5073" w:rsidP="008B5073">
      <w:pPr>
        <w:pStyle w:val="ListParagraph"/>
        <w:jc w:val="both"/>
        <w:rPr>
          <w:sz w:val="24"/>
          <w:szCs w:val="24"/>
        </w:rPr>
      </w:pPr>
    </w:p>
    <w:p w14:paraId="326F5F22" w14:textId="77777777" w:rsidR="00FB4EAB" w:rsidRDefault="00FB4EAB" w:rsidP="008B5073">
      <w:pPr>
        <w:pStyle w:val="ListParagraph"/>
        <w:jc w:val="both"/>
        <w:rPr>
          <w:sz w:val="24"/>
          <w:szCs w:val="24"/>
        </w:rPr>
      </w:pPr>
    </w:p>
    <w:p w14:paraId="359BCD1C" w14:textId="77777777" w:rsidR="00FB4EAB" w:rsidRDefault="00FB4EAB" w:rsidP="00FB4EAB">
      <w:pPr>
        <w:pStyle w:val="ListParagraph"/>
        <w:jc w:val="both"/>
        <w:rPr>
          <w:sz w:val="24"/>
          <w:szCs w:val="24"/>
        </w:rPr>
      </w:pPr>
    </w:p>
    <w:p w14:paraId="779C46BD" w14:textId="1B0BFAA8" w:rsidR="00FB4EAB" w:rsidRPr="00807E52" w:rsidRDefault="008B5073" w:rsidP="00FB4EAB">
      <w:pPr>
        <w:pStyle w:val="ListParagraph"/>
        <w:jc w:val="both"/>
        <w:rPr>
          <w:sz w:val="24"/>
          <w:szCs w:val="24"/>
        </w:rPr>
      </w:pPr>
      <w:r w:rsidRPr="00807E52">
        <w:rPr>
          <w:sz w:val="24"/>
          <w:szCs w:val="24"/>
        </w:rPr>
        <w:t xml:space="preserve">A brief overview of the purpose of each type of document is given </w:t>
      </w:r>
      <w:r w:rsidR="00FB4EAB" w:rsidRPr="00807E52">
        <w:rPr>
          <w:sz w:val="24"/>
          <w:szCs w:val="24"/>
        </w:rPr>
        <w:t>below:</w:t>
      </w:r>
    </w:p>
    <w:p w14:paraId="58539625" w14:textId="4152A836" w:rsidR="008B5073" w:rsidRPr="00807E52" w:rsidRDefault="008B5073" w:rsidP="008B5073">
      <w:pPr>
        <w:pStyle w:val="ListParagraph"/>
        <w:jc w:val="both"/>
        <w:rPr>
          <w:sz w:val="24"/>
          <w:szCs w:val="24"/>
        </w:rPr>
      </w:pPr>
    </w:p>
    <w:p w14:paraId="19B3F2CB" w14:textId="77777777" w:rsidR="008B5073" w:rsidRPr="00807E52" w:rsidRDefault="008B5073" w:rsidP="008B5073">
      <w:pPr>
        <w:pStyle w:val="ListParagraph"/>
        <w:jc w:val="both"/>
        <w:rPr>
          <w:sz w:val="24"/>
          <w:szCs w:val="24"/>
        </w:rPr>
      </w:pPr>
      <w:r w:rsidRPr="00807E52">
        <w:rPr>
          <w:sz w:val="24"/>
          <w:szCs w:val="24"/>
        </w:rPr>
        <w:t>Table-01:</w:t>
      </w:r>
    </w:p>
    <w:tbl>
      <w:tblPr>
        <w:tblW w:w="918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504"/>
        <w:gridCol w:w="1799"/>
        <w:gridCol w:w="5877"/>
      </w:tblGrid>
      <w:tr w:rsidR="008B5073" w:rsidRPr="00A76132" w14:paraId="25B0F9F0" w14:textId="77777777" w:rsidTr="00C75C27">
        <w:tc>
          <w:tcPr>
            <w:tcW w:w="1504" w:type="dxa"/>
            <w:vAlign w:val="center"/>
          </w:tcPr>
          <w:p w14:paraId="2776180F" w14:textId="77777777" w:rsidR="008B5073" w:rsidRPr="00A76132" w:rsidRDefault="008B5073" w:rsidP="00C75C27">
            <w:pPr>
              <w:spacing w:after="0"/>
              <w:rPr>
                <w:rFonts w:ascii="Verdana" w:hAnsi="Verdana"/>
                <w:b/>
                <w:bCs/>
              </w:rPr>
            </w:pPr>
            <w:r w:rsidRPr="00A76132">
              <w:rPr>
                <w:rFonts w:ascii="Verdana" w:hAnsi="Verdana"/>
                <w:b/>
                <w:bCs/>
              </w:rPr>
              <w:t>Document Type</w:t>
            </w:r>
          </w:p>
        </w:tc>
        <w:tc>
          <w:tcPr>
            <w:tcW w:w="1799" w:type="dxa"/>
            <w:vAlign w:val="center"/>
          </w:tcPr>
          <w:p w14:paraId="7885C7C5" w14:textId="77777777" w:rsidR="008B5073" w:rsidRPr="00A76132" w:rsidRDefault="008B5073" w:rsidP="00C75C27">
            <w:pPr>
              <w:spacing w:after="0"/>
              <w:jc w:val="center"/>
              <w:rPr>
                <w:rFonts w:ascii="Verdana" w:hAnsi="Verdana"/>
                <w:b/>
                <w:bCs/>
              </w:rPr>
            </w:pPr>
            <w:r w:rsidRPr="00A76132">
              <w:rPr>
                <w:rFonts w:ascii="Verdana" w:hAnsi="Verdana"/>
                <w:b/>
                <w:bCs/>
              </w:rPr>
              <w:t>Abbreviation</w:t>
            </w:r>
          </w:p>
        </w:tc>
        <w:tc>
          <w:tcPr>
            <w:tcW w:w="5877" w:type="dxa"/>
            <w:vAlign w:val="center"/>
          </w:tcPr>
          <w:p w14:paraId="3F4DC5FB" w14:textId="77777777" w:rsidR="008B5073" w:rsidRPr="00A76132" w:rsidRDefault="008B5073" w:rsidP="00C75C27">
            <w:pPr>
              <w:spacing w:after="0"/>
              <w:rPr>
                <w:rFonts w:ascii="Verdana" w:hAnsi="Verdana"/>
                <w:b/>
                <w:bCs/>
              </w:rPr>
            </w:pPr>
            <w:r w:rsidRPr="00A76132">
              <w:rPr>
                <w:rFonts w:ascii="Verdana" w:hAnsi="Verdana"/>
                <w:b/>
                <w:bCs/>
              </w:rPr>
              <w:t>Description</w:t>
            </w:r>
          </w:p>
        </w:tc>
      </w:tr>
      <w:tr w:rsidR="008B5073" w:rsidRPr="00A76132" w14:paraId="55B81C39" w14:textId="77777777" w:rsidTr="00C75C27">
        <w:tc>
          <w:tcPr>
            <w:tcW w:w="1504" w:type="dxa"/>
          </w:tcPr>
          <w:p w14:paraId="1171382B" w14:textId="77777777" w:rsidR="008B5073" w:rsidRPr="00A76132" w:rsidRDefault="008B5073" w:rsidP="00C75C27">
            <w:pPr>
              <w:spacing w:after="0" w:line="360" w:lineRule="auto"/>
              <w:rPr>
                <w:rFonts w:ascii="Verdana" w:hAnsi="Verdana"/>
                <w:bCs/>
              </w:rPr>
            </w:pPr>
            <w:r w:rsidRPr="00A76132">
              <w:rPr>
                <w:rFonts w:ascii="Verdana" w:hAnsi="Verdana"/>
                <w:bCs/>
              </w:rPr>
              <w:t>Manual</w:t>
            </w:r>
          </w:p>
        </w:tc>
        <w:tc>
          <w:tcPr>
            <w:tcW w:w="1799" w:type="dxa"/>
          </w:tcPr>
          <w:p w14:paraId="3F848424" w14:textId="77777777" w:rsidR="008B5073" w:rsidRPr="00A76132" w:rsidRDefault="008B5073" w:rsidP="00C75C27">
            <w:pPr>
              <w:spacing w:after="0"/>
              <w:jc w:val="center"/>
              <w:rPr>
                <w:rFonts w:ascii="Verdana" w:hAnsi="Verdana"/>
                <w:bCs/>
              </w:rPr>
            </w:pPr>
            <w:r w:rsidRPr="00A76132">
              <w:rPr>
                <w:rFonts w:ascii="Verdana" w:hAnsi="Verdana"/>
                <w:bCs/>
              </w:rPr>
              <w:t>MN</w:t>
            </w:r>
          </w:p>
        </w:tc>
        <w:tc>
          <w:tcPr>
            <w:tcW w:w="5877" w:type="dxa"/>
            <w:vAlign w:val="center"/>
          </w:tcPr>
          <w:p w14:paraId="59CE2D99" w14:textId="77777777" w:rsidR="008B5073" w:rsidRPr="00A76132" w:rsidRDefault="008B5073" w:rsidP="00C75C27">
            <w:pPr>
              <w:spacing w:after="0"/>
              <w:rPr>
                <w:rFonts w:ascii="Verdana" w:hAnsi="Verdana"/>
                <w:bCs/>
              </w:rPr>
            </w:pPr>
            <w:r w:rsidRPr="00A76132">
              <w:rPr>
                <w:rFonts w:ascii="Verdana" w:hAnsi="Verdana"/>
                <w:bCs/>
              </w:rPr>
              <w:t>defines the System and policies which includes the documents needed by the organization to ensure the effective planning operation and control of its processes</w:t>
            </w:r>
          </w:p>
        </w:tc>
      </w:tr>
      <w:tr w:rsidR="008B5073" w:rsidRPr="00A76132" w14:paraId="21031E35" w14:textId="77777777" w:rsidTr="00C75C27">
        <w:tc>
          <w:tcPr>
            <w:tcW w:w="1504" w:type="dxa"/>
          </w:tcPr>
          <w:p w14:paraId="131FA827" w14:textId="77777777" w:rsidR="008B5073" w:rsidRPr="00A76132" w:rsidRDefault="008B5073" w:rsidP="00C75C27">
            <w:pPr>
              <w:spacing w:after="0" w:line="360" w:lineRule="auto"/>
              <w:rPr>
                <w:rFonts w:ascii="Verdana" w:hAnsi="Verdana"/>
                <w:bCs/>
              </w:rPr>
            </w:pPr>
            <w:r w:rsidRPr="00A76132">
              <w:rPr>
                <w:rFonts w:ascii="Verdana" w:hAnsi="Verdana"/>
                <w:bCs/>
              </w:rPr>
              <w:t>Procedures</w:t>
            </w:r>
          </w:p>
        </w:tc>
        <w:tc>
          <w:tcPr>
            <w:tcW w:w="1799" w:type="dxa"/>
          </w:tcPr>
          <w:p w14:paraId="408293CB" w14:textId="77777777" w:rsidR="008B5073" w:rsidRPr="00A76132" w:rsidRDefault="008B5073" w:rsidP="00C75C27">
            <w:pPr>
              <w:spacing w:after="0"/>
              <w:jc w:val="center"/>
              <w:rPr>
                <w:rFonts w:ascii="Verdana" w:hAnsi="Verdana"/>
                <w:bCs/>
              </w:rPr>
            </w:pPr>
            <w:r w:rsidRPr="00A76132">
              <w:rPr>
                <w:rFonts w:ascii="Verdana" w:hAnsi="Verdana"/>
                <w:bCs/>
              </w:rPr>
              <w:t>PR</w:t>
            </w:r>
          </w:p>
        </w:tc>
        <w:tc>
          <w:tcPr>
            <w:tcW w:w="5877" w:type="dxa"/>
            <w:vAlign w:val="center"/>
          </w:tcPr>
          <w:p w14:paraId="6C6CB25A" w14:textId="77777777" w:rsidR="008B5073" w:rsidRPr="00A76132" w:rsidRDefault="008B5073" w:rsidP="00C75C27">
            <w:pPr>
              <w:spacing w:after="0"/>
              <w:rPr>
                <w:rFonts w:ascii="Verdana" w:hAnsi="Verdana"/>
                <w:bCs/>
              </w:rPr>
            </w:pPr>
            <w:r w:rsidRPr="00A76132">
              <w:rPr>
                <w:rFonts w:ascii="Verdana" w:hAnsi="Verdana"/>
                <w:bCs/>
              </w:rPr>
              <w:t>Specified way to carry out a process</w:t>
            </w:r>
          </w:p>
        </w:tc>
      </w:tr>
      <w:tr w:rsidR="008B5073" w:rsidRPr="00A76132" w14:paraId="3AB853DF" w14:textId="77777777" w:rsidTr="00C75C27">
        <w:tc>
          <w:tcPr>
            <w:tcW w:w="1504" w:type="dxa"/>
          </w:tcPr>
          <w:p w14:paraId="0FAAA64E" w14:textId="77777777" w:rsidR="008B5073" w:rsidRPr="00A76132" w:rsidRDefault="008B5073" w:rsidP="00C75C27">
            <w:pPr>
              <w:spacing w:after="0" w:line="360" w:lineRule="auto"/>
              <w:rPr>
                <w:rFonts w:ascii="Verdana" w:hAnsi="Verdana"/>
                <w:bCs/>
              </w:rPr>
            </w:pPr>
            <w:r w:rsidRPr="00A76132">
              <w:rPr>
                <w:rFonts w:ascii="Verdana" w:hAnsi="Verdana"/>
                <w:bCs/>
              </w:rPr>
              <w:t>Checklist</w:t>
            </w:r>
          </w:p>
        </w:tc>
        <w:tc>
          <w:tcPr>
            <w:tcW w:w="1799" w:type="dxa"/>
          </w:tcPr>
          <w:p w14:paraId="20BACA04" w14:textId="77777777" w:rsidR="008B5073" w:rsidRPr="00A76132" w:rsidRDefault="008B5073" w:rsidP="00C75C27">
            <w:pPr>
              <w:spacing w:after="0" w:line="360" w:lineRule="auto"/>
              <w:contextualSpacing/>
              <w:jc w:val="center"/>
              <w:rPr>
                <w:rFonts w:ascii="Verdana" w:hAnsi="Verdana"/>
                <w:bCs/>
              </w:rPr>
            </w:pPr>
            <w:r w:rsidRPr="00A76132">
              <w:rPr>
                <w:rFonts w:ascii="Verdana" w:hAnsi="Verdana"/>
                <w:bCs/>
              </w:rPr>
              <w:t>CL</w:t>
            </w:r>
          </w:p>
        </w:tc>
        <w:tc>
          <w:tcPr>
            <w:tcW w:w="5877" w:type="dxa"/>
            <w:vAlign w:val="center"/>
          </w:tcPr>
          <w:p w14:paraId="38E4C076" w14:textId="77777777" w:rsidR="008B5073" w:rsidRPr="00A76132" w:rsidRDefault="008B5073" w:rsidP="00C75C27">
            <w:pPr>
              <w:spacing w:after="0" w:line="360" w:lineRule="auto"/>
              <w:contextualSpacing/>
              <w:rPr>
                <w:rFonts w:ascii="Verdana" w:hAnsi="Verdana"/>
                <w:bCs/>
              </w:rPr>
            </w:pPr>
            <w:r w:rsidRPr="00A76132">
              <w:rPr>
                <w:rFonts w:ascii="Verdana" w:hAnsi="Verdana"/>
                <w:bCs/>
              </w:rPr>
              <w:t>A checklist is a Document used to check some defined condition</w:t>
            </w:r>
          </w:p>
        </w:tc>
      </w:tr>
      <w:tr w:rsidR="008B5073" w:rsidRPr="00A76132" w14:paraId="7AC5D785" w14:textId="77777777" w:rsidTr="00C75C27">
        <w:tc>
          <w:tcPr>
            <w:tcW w:w="1504" w:type="dxa"/>
          </w:tcPr>
          <w:p w14:paraId="4C766628" w14:textId="77777777" w:rsidR="008B5073" w:rsidRPr="00A76132" w:rsidRDefault="008B5073" w:rsidP="00C75C27">
            <w:pPr>
              <w:spacing w:after="0" w:line="360" w:lineRule="auto"/>
              <w:rPr>
                <w:rFonts w:ascii="Verdana" w:hAnsi="Verdana"/>
                <w:bCs/>
              </w:rPr>
            </w:pPr>
            <w:r w:rsidRPr="00A76132">
              <w:rPr>
                <w:rFonts w:ascii="Verdana" w:hAnsi="Verdana"/>
                <w:bCs/>
              </w:rPr>
              <w:t>Format</w:t>
            </w:r>
          </w:p>
        </w:tc>
        <w:tc>
          <w:tcPr>
            <w:tcW w:w="1799" w:type="dxa"/>
          </w:tcPr>
          <w:p w14:paraId="7539E5B1" w14:textId="77777777" w:rsidR="008B5073" w:rsidRPr="00A76132" w:rsidRDefault="008B5073" w:rsidP="00C75C27">
            <w:pPr>
              <w:spacing w:after="0"/>
              <w:jc w:val="center"/>
              <w:rPr>
                <w:rFonts w:ascii="Verdana" w:hAnsi="Verdana"/>
                <w:bCs/>
              </w:rPr>
            </w:pPr>
            <w:r w:rsidRPr="00A76132">
              <w:rPr>
                <w:rFonts w:ascii="Verdana" w:hAnsi="Verdana"/>
                <w:bCs/>
              </w:rPr>
              <w:t>FO</w:t>
            </w:r>
          </w:p>
        </w:tc>
        <w:tc>
          <w:tcPr>
            <w:tcW w:w="5877" w:type="dxa"/>
            <w:vAlign w:val="center"/>
          </w:tcPr>
          <w:p w14:paraId="492DBD59" w14:textId="77777777" w:rsidR="008B5073" w:rsidRPr="00A76132" w:rsidRDefault="008B5073" w:rsidP="00C75C27">
            <w:pPr>
              <w:spacing w:after="0"/>
              <w:rPr>
                <w:rFonts w:ascii="Verdana" w:hAnsi="Verdana"/>
                <w:bCs/>
              </w:rPr>
            </w:pPr>
            <w:r w:rsidRPr="00A76132">
              <w:rPr>
                <w:rFonts w:ascii="Verdana" w:hAnsi="Verdana"/>
                <w:bCs/>
              </w:rPr>
              <w:t>A document used to control the format of data to collect in a repeatable manner</w:t>
            </w:r>
          </w:p>
        </w:tc>
      </w:tr>
      <w:tr w:rsidR="008B5073" w:rsidRPr="00A76132" w14:paraId="3FE8CD81" w14:textId="77777777" w:rsidTr="00C75C27">
        <w:tc>
          <w:tcPr>
            <w:tcW w:w="1504" w:type="dxa"/>
          </w:tcPr>
          <w:p w14:paraId="12EA0181" w14:textId="77777777" w:rsidR="008B5073" w:rsidRPr="00A76132" w:rsidRDefault="008B5073" w:rsidP="00C75C27">
            <w:pPr>
              <w:spacing w:after="0" w:line="360" w:lineRule="auto"/>
              <w:rPr>
                <w:rFonts w:ascii="Verdana" w:hAnsi="Verdana"/>
                <w:bCs/>
              </w:rPr>
            </w:pPr>
            <w:r w:rsidRPr="00A76132">
              <w:rPr>
                <w:rFonts w:ascii="Verdana" w:hAnsi="Verdana"/>
                <w:bCs/>
              </w:rPr>
              <w:t>Plan</w:t>
            </w:r>
          </w:p>
        </w:tc>
        <w:tc>
          <w:tcPr>
            <w:tcW w:w="1799" w:type="dxa"/>
          </w:tcPr>
          <w:p w14:paraId="364872D4" w14:textId="77777777" w:rsidR="008B5073" w:rsidRPr="00A76132" w:rsidRDefault="008B5073" w:rsidP="00C75C27">
            <w:pPr>
              <w:spacing w:after="0"/>
              <w:jc w:val="center"/>
              <w:rPr>
                <w:rFonts w:ascii="Verdana" w:hAnsi="Verdana"/>
                <w:bCs/>
              </w:rPr>
            </w:pPr>
            <w:r w:rsidRPr="00A76132">
              <w:rPr>
                <w:rFonts w:ascii="Verdana" w:hAnsi="Verdana"/>
                <w:bCs/>
              </w:rPr>
              <w:t>PL</w:t>
            </w:r>
          </w:p>
        </w:tc>
        <w:tc>
          <w:tcPr>
            <w:tcW w:w="5877" w:type="dxa"/>
            <w:vAlign w:val="center"/>
          </w:tcPr>
          <w:p w14:paraId="1469F500" w14:textId="77777777" w:rsidR="008B5073" w:rsidRPr="00A76132" w:rsidRDefault="008B5073" w:rsidP="00C75C27">
            <w:pPr>
              <w:spacing w:after="0"/>
              <w:rPr>
                <w:rFonts w:ascii="Verdana" w:hAnsi="Verdana"/>
                <w:bCs/>
              </w:rPr>
            </w:pPr>
            <w:r w:rsidRPr="00A76132">
              <w:rPr>
                <w:rFonts w:ascii="Verdana" w:hAnsi="Verdana"/>
                <w:bCs/>
              </w:rPr>
              <w:t>A document used to define timescales, interdependencies or any aspects of approved plan of work</w:t>
            </w:r>
          </w:p>
        </w:tc>
      </w:tr>
    </w:tbl>
    <w:p w14:paraId="06ABECB4" w14:textId="77777777" w:rsidR="008B5073" w:rsidRDefault="008B5073" w:rsidP="008B5073"/>
    <w:p w14:paraId="353A6290" w14:textId="10BD43F6" w:rsidR="008B5073" w:rsidRPr="00D5133F" w:rsidRDefault="008B5073" w:rsidP="00D5133F">
      <w:pPr>
        <w:pStyle w:val="ListParagraph"/>
        <w:jc w:val="both"/>
        <w:rPr>
          <w:sz w:val="24"/>
          <w:szCs w:val="24"/>
        </w:rPr>
      </w:pPr>
      <w:r w:rsidRPr="00F65D86">
        <w:rPr>
          <w:sz w:val="24"/>
          <w:szCs w:val="24"/>
        </w:rPr>
        <w:t>Every document indicates the revision status. Initial issue of a document is marked as Rev. 00. HSE Focal Point maintains a register of internal documents in a document called Master List of Documents. This is a live document which includes document number, revision status and approval authorities. The master list of documents is updated and corresponding document status is addressed in master copy of the document.</w:t>
      </w:r>
    </w:p>
    <w:p w14:paraId="1BE40E60" w14:textId="77777777" w:rsidR="008B5073" w:rsidRPr="00150140" w:rsidRDefault="008B5073" w:rsidP="008B5073">
      <w:pPr>
        <w:pStyle w:val="Heading2"/>
        <w:rPr>
          <w:rFonts w:asciiTheme="minorHAnsi" w:eastAsiaTheme="minorHAnsi" w:hAnsiTheme="minorHAnsi" w:cstheme="minorBidi"/>
          <w:color w:val="auto"/>
          <w:sz w:val="24"/>
          <w:szCs w:val="24"/>
        </w:rPr>
      </w:pPr>
      <w:bookmarkStart w:id="18" w:name="_Toc28764534"/>
      <w:r>
        <w:rPr>
          <w:rFonts w:asciiTheme="minorHAnsi" w:eastAsiaTheme="minorHAnsi" w:hAnsiTheme="minorHAnsi" w:cstheme="minorBidi"/>
          <w:color w:val="auto"/>
          <w:sz w:val="24"/>
          <w:szCs w:val="24"/>
        </w:rPr>
        <w:t>7.2</w:t>
      </w:r>
      <w:r w:rsidRPr="00150140">
        <w:rPr>
          <w:rFonts w:asciiTheme="minorHAnsi" w:eastAsiaTheme="minorHAnsi" w:hAnsiTheme="minorHAnsi" w:cstheme="minorBidi"/>
          <w:color w:val="auto"/>
          <w:sz w:val="24"/>
          <w:szCs w:val="24"/>
        </w:rPr>
        <w:t>. Controlled and Uncontrolled Copies</w:t>
      </w:r>
      <w:bookmarkEnd w:id="18"/>
    </w:p>
    <w:p w14:paraId="1708271C" w14:textId="3FB62E6B" w:rsidR="008B5073" w:rsidRPr="00660284" w:rsidRDefault="008B5073" w:rsidP="008B5073">
      <w:pPr>
        <w:spacing w:before="120" w:after="120"/>
        <w:ind w:left="720"/>
        <w:jc w:val="both"/>
      </w:pPr>
      <w:r w:rsidRPr="00660284">
        <w:t xml:space="preserve">The HSE Focal Point maintains the master copy of internal documents.  </w:t>
      </w:r>
    </w:p>
    <w:p w14:paraId="2ED1136C" w14:textId="2D239495" w:rsidR="008B5073" w:rsidRPr="00A76132" w:rsidRDefault="008B5073" w:rsidP="008B5073">
      <w:pPr>
        <w:spacing w:before="120" w:after="120"/>
        <w:ind w:left="720"/>
        <w:jc w:val="both"/>
        <w:rPr>
          <w:rFonts w:ascii="Verdana" w:hAnsi="Verdana"/>
        </w:rPr>
      </w:pPr>
      <w:r w:rsidRPr="00660284">
        <w:t xml:space="preserve">Current version soft copies of the HSE management system documents are made available to the persons indicated in </w:t>
      </w:r>
      <w:r w:rsidRPr="000F09E9">
        <w:rPr>
          <w:b/>
          <w:bCs/>
        </w:rPr>
        <w:t>th</w:t>
      </w:r>
      <w:r w:rsidR="0003119F">
        <w:rPr>
          <w:b/>
          <w:bCs/>
        </w:rPr>
        <w:t>e TQTI System</w:t>
      </w:r>
      <w:r w:rsidRPr="000F09E9">
        <w:rPr>
          <w:b/>
          <w:bCs/>
        </w:rPr>
        <w:t xml:space="preserve"> accepted by </w:t>
      </w:r>
      <w:r w:rsidR="0003119F">
        <w:rPr>
          <w:b/>
          <w:bCs/>
        </w:rPr>
        <w:t>TQTI</w:t>
      </w:r>
      <w:r w:rsidRPr="00A76132">
        <w:rPr>
          <w:rFonts w:ascii="Verdana" w:hAnsi="Verdana"/>
          <w:b/>
          <w:bCs/>
        </w:rPr>
        <w:t xml:space="preserve"> </w:t>
      </w:r>
      <w:r w:rsidRPr="000F09E9">
        <w:t xml:space="preserve">at head office. All authorized persons as per distribution list in the </w:t>
      </w:r>
      <w:r w:rsidR="0003119F">
        <w:t>institute</w:t>
      </w:r>
      <w:r w:rsidRPr="000F09E9">
        <w:t xml:space="preserve"> have</w:t>
      </w:r>
      <w:r w:rsidRPr="00A76132">
        <w:rPr>
          <w:rFonts w:ascii="Verdana" w:hAnsi="Verdana"/>
        </w:rPr>
        <w:t xml:space="preserve"> </w:t>
      </w:r>
      <w:r w:rsidRPr="000F09E9">
        <w:rPr>
          <w:b/>
          <w:bCs/>
          <w:u w:val="single"/>
        </w:rPr>
        <w:t>read only</w:t>
      </w:r>
      <w:r w:rsidRPr="00A76132">
        <w:rPr>
          <w:rFonts w:ascii="Verdana" w:hAnsi="Verdana"/>
        </w:rPr>
        <w:t xml:space="preserve"> </w:t>
      </w:r>
      <w:r w:rsidRPr="000F09E9">
        <w:rPr>
          <w:i/>
          <w:iCs/>
          <w:u w:val="single"/>
        </w:rPr>
        <w:t>access to the folder HSE Documents</w:t>
      </w:r>
      <w:r w:rsidRPr="00A76132">
        <w:rPr>
          <w:rFonts w:ascii="Verdana" w:hAnsi="Verdana"/>
        </w:rPr>
        <w:t xml:space="preserve">. </w:t>
      </w:r>
      <w:r w:rsidRPr="00573A48">
        <w:rPr>
          <w:b/>
          <w:bCs/>
          <w:i/>
          <w:iCs/>
          <w:u w:val="single"/>
        </w:rPr>
        <w:t>Only HSE Focal Point can edit / update or make changes</w:t>
      </w:r>
      <w:r w:rsidRPr="00573A48">
        <w:rPr>
          <w:rFonts w:ascii="Verdana" w:hAnsi="Verdana"/>
          <w:b/>
          <w:bCs/>
        </w:rPr>
        <w:t>.</w:t>
      </w:r>
      <w:r w:rsidRPr="00A76132">
        <w:rPr>
          <w:rFonts w:ascii="Verdana" w:hAnsi="Verdana"/>
        </w:rPr>
        <w:t xml:space="preserve"> </w:t>
      </w:r>
      <w:r w:rsidRPr="00660284">
        <w:t>HSE Focal Point controls the access. Except templates and formats all other documents are in pdf. The formats stand as read only’.</w:t>
      </w:r>
    </w:p>
    <w:p w14:paraId="25E2DD32" w14:textId="1DA675D7" w:rsidR="008B5073" w:rsidRPr="00CA10C6" w:rsidRDefault="008B5073" w:rsidP="008B5073">
      <w:pPr>
        <w:spacing w:before="120" w:after="120"/>
        <w:ind w:left="720"/>
        <w:jc w:val="both"/>
        <w:rPr>
          <w:sz w:val="24"/>
          <w:szCs w:val="24"/>
        </w:rPr>
      </w:pPr>
      <w:r w:rsidRPr="00CA10C6">
        <w:rPr>
          <w:sz w:val="24"/>
          <w:szCs w:val="24"/>
        </w:rPr>
        <w:t>HSE Focal Point maintains a document distribution records indicating the copy number.</w:t>
      </w:r>
    </w:p>
    <w:p w14:paraId="212F0AD7" w14:textId="77777777" w:rsidR="00573A48" w:rsidRDefault="00573A48" w:rsidP="00573A48">
      <w:pPr>
        <w:spacing w:before="120" w:after="120"/>
        <w:jc w:val="both"/>
        <w:rPr>
          <w:sz w:val="24"/>
          <w:szCs w:val="24"/>
        </w:rPr>
      </w:pPr>
    </w:p>
    <w:p w14:paraId="0B4C7B2B" w14:textId="16038C6E" w:rsidR="008B5073" w:rsidRPr="007715F4" w:rsidRDefault="008B5073" w:rsidP="00573A48">
      <w:pPr>
        <w:spacing w:before="120" w:after="120"/>
        <w:jc w:val="both"/>
        <w:rPr>
          <w:bCs/>
          <w:sz w:val="24"/>
          <w:szCs w:val="24"/>
        </w:rPr>
      </w:pPr>
      <w:r w:rsidRPr="007715F4">
        <w:rPr>
          <w:sz w:val="24"/>
          <w:szCs w:val="24"/>
        </w:rPr>
        <w:t>Uncontrolled copies are those copies whose revision status cannot be controlled. Upon request, document copies are issued to the Customers and interested parties for information and</w:t>
      </w:r>
      <w:r w:rsidRPr="007715F4">
        <w:rPr>
          <w:bCs/>
          <w:sz w:val="24"/>
          <w:szCs w:val="24"/>
        </w:rPr>
        <w:t xml:space="preserve"> </w:t>
      </w:r>
      <w:r w:rsidRPr="007715F4">
        <w:rPr>
          <w:sz w:val="24"/>
          <w:szCs w:val="24"/>
        </w:rPr>
        <w:t>reference purpose only after the approval of HSE Focal Point. The change control procedure is not applicable for those copies.</w:t>
      </w:r>
    </w:p>
    <w:p w14:paraId="101DD659" w14:textId="77777777" w:rsidR="008B5073" w:rsidRPr="00150140" w:rsidRDefault="008B5073" w:rsidP="008B5073">
      <w:pPr>
        <w:pStyle w:val="Heading2"/>
        <w:rPr>
          <w:rFonts w:asciiTheme="minorHAnsi" w:eastAsiaTheme="minorHAnsi" w:hAnsiTheme="minorHAnsi" w:cstheme="minorBidi"/>
          <w:color w:val="auto"/>
          <w:sz w:val="24"/>
          <w:szCs w:val="24"/>
        </w:rPr>
      </w:pPr>
      <w:bookmarkStart w:id="19" w:name="_Toc23176706"/>
      <w:bookmarkStart w:id="20" w:name="_Toc28764535"/>
      <w:r w:rsidRPr="00150140">
        <w:rPr>
          <w:rFonts w:asciiTheme="minorHAnsi" w:eastAsiaTheme="minorHAnsi" w:hAnsiTheme="minorHAnsi" w:cstheme="minorBidi"/>
          <w:color w:val="auto"/>
          <w:sz w:val="24"/>
          <w:szCs w:val="24"/>
        </w:rPr>
        <w:t>7.</w:t>
      </w:r>
      <w:r>
        <w:rPr>
          <w:rFonts w:asciiTheme="minorHAnsi" w:eastAsiaTheme="minorHAnsi" w:hAnsiTheme="minorHAnsi" w:cstheme="minorBidi"/>
          <w:color w:val="auto"/>
          <w:sz w:val="24"/>
          <w:szCs w:val="24"/>
        </w:rPr>
        <w:t xml:space="preserve">3 </w:t>
      </w:r>
      <w:r w:rsidRPr="00150140">
        <w:rPr>
          <w:rFonts w:asciiTheme="minorHAnsi" w:eastAsiaTheme="minorHAnsi" w:hAnsiTheme="minorHAnsi" w:cstheme="minorBidi"/>
          <w:color w:val="auto"/>
          <w:sz w:val="24"/>
          <w:szCs w:val="24"/>
        </w:rPr>
        <w:t>Amendment / Revision of Document</w:t>
      </w:r>
      <w:bookmarkEnd w:id="19"/>
      <w:bookmarkEnd w:id="20"/>
    </w:p>
    <w:p w14:paraId="63B4D0DF" w14:textId="688DE9EB" w:rsidR="008B5073" w:rsidRPr="007715F4" w:rsidRDefault="006816E0" w:rsidP="006816E0">
      <w:pPr>
        <w:spacing w:before="120" w:after="120"/>
        <w:ind w:left="720"/>
        <w:jc w:val="both"/>
        <w:rPr>
          <w:sz w:val="24"/>
          <w:szCs w:val="24"/>
        </w:rPr>
      </w:pPr>
      <w:r w:rsidRPr="007715F4">
        <w:rPr>
          <w:sz w:val="24"/>
          <w:szCs w:val="24"/>
        </w:rPr>
        <w:t>Employee to forward the request to HSE Focal Point</w:t>
      </w:r>
      <w:r>
        <w:rPr>
          <w:sz w:val="24"/>
          <w:szCs w:val="24"/>
        </w:rPr>
        <w:t xml:space="preserve">. </w:t>
      </w:r>
      <w:r w:rsidR="008B5073" w:rsidRPr="007715F4">
        <w:rPr>
          <w:sz w:val="24"/>
          <w:szCs w:val="24"/>
        </w:rPr>
        <w:t xml:space="preserve">Any employee of </w:t>
      </w:r>
      <w:r w:rsidR="00573A48">
        <w:rPr>
          <w:sz w:val="24"/>
          <w:szCs w:val="24"/>
        </w:rPr>
        <w:t xml:space="preserve">TQTI </w:t>
      </w:r>
      <w:r w:rsidR="008B5073" w:rsidRPr="007715F4">
        <w:rPr>
          <w:sz w:val="24"/>
          <w:szCs w:val="24"/>
        </w:rPr>
        <w:t xml:space="preserve">can propose for addition of new documents or deletion/ revision of the existing documents. </w:t>
      </w:r>
    </w:p>
    <w:p w14:paraId="2ABDF239" w14:textId="58A4BA3E" w:rsidR="008B5073" w:rsidRPr="007715F4" w:rsidRDefault="00F10C77" w:rsidP="008B5073">
      <w:pPr>
        <w:spacing w:before="120" w:after="120"/>
        <w:ind w:left="720"/>
        <w:jc w:val="both"/>
        <w:rPr>
          <w:sz w:val="24"/>
          <w:szCs w:val="24"/>
        </w:rPr>
      </w:pPr>
      <w:r>
        <w:rPr>
          <w:sz w:val="24"/>
          <w:szCs w:val="24"/>
        </w:rPr>
        <w:t>An employee with HSE Department</w:t>
      </w:r>
      <w:r w:rsidR="008B5073" w:rsidRPr="007715F4">
        <w:rPr>
          <w:sz w:val="24"/>
          <w:szCs w:val="24"/>
        </w:rPr>
        <w:t xml:space="preserve"> </w:t>
      </w:r>
      <w:r w:rsidR="009F242B" w:rsidRPr="007715F4">
        <w:rPr>
          <w:sz w:val="24"/>
          <w:szCs w:val="24"/>
        </w:rPr>
        <w:t>reviews</w:t>
      </w:r>
      <w:r w:rsidR="008B5073" w:rsidRPr="007715F4">
        <w:rPr>
          <w:sz w:val="24"/>
          <w:szCs w:val="24"/>
        </w:rPr>
        <w:t xml:space="preserve"> the document change request with his comments. HSE Focal Point along with document originator, approval authority and other affected party study the request for revision.  </w:t>
      </w:r>
    </w:p>
    <w:p w14:paraId="54024E2C" w14:textId="77777777" w:rsidR="008B5073" w:rsidRPr="007715F4" w:rsidRDefault="008B5073" w:rsidP="008B5073">
      <w:pPr>
        <w:spacing w:before="120" w:after="120"/>
        <w:ind w:left="720"/>
        <w:jc w:val="both"/>
        <w:rPr>
          <w:sz w:val="24"/>
          <w:szCs w:val="24"/>
        </w:rPr>
      </w:pPr>
      <w:r w:rsidRPr="007715F4">
        <w:rPr>
          <w:sz w:val="24"/>
          <w:szCs w:val="24"/>
        </w:rPr>
        <w:t>HSE Focal Point will ensure that all various aspects and cross functional requirements due to the change if any are considered and taken care of before any revision is made.  All amendments/revision are approved and authorized by the same authority that had approved and authorized the original document. Every amendment in document is treated as revisions and is identified by incrementing the revision status by one digit.</w:t>
      </w:r>
    </w:p>
    <w:p w14:paraId="777DC32D" w14:textId="77777777" w:rsidR="008B5073" w:rsidRPr="007715F4" w:rsidRDefault="008B5073" w:rsidP="008B5073">
      <w:pPr>
        <w:spacing w:before="120" w:after="120"/>
        <w:ind w:left="720"/>
        <w:jc w:val="both"/>
        <w:rPr>
          <w:sz w:val="24"/>
          <w:szCs w:val="24"/>
        </w:rPr>
      </w:pPr>
      <w:r w:rsidRPr="007715F4">
        <w:rPr>
          <w:sz w:val="24"/>
          <w:szCs w:val="24"/>
        </w:rPr>
        <w:t xml:space="preserve">HSE Focal Point to do:  </w:t>
      </w:r>
    </w:p>
    <w:p w14:paraId="2EB58358" w14:textId="38B48485" w:rsidR="008B5073" w:rsidRPr="007715F4" w:rsidRDefault="001D3E96" w:rsidP="008B5073">
      <w:pPr>
        <w:spacing w:before="120" w:after="120"/>
        <w:ind w:left="720"/>
        <w:jc w:val="both"/>
        <w:rPr>
          <w:sz w:val="24"/>
          <w:szCs w:val="24"/>
        </w:rPr>
      </w:pPr>
      <w:r>
        <w:rPr>
          <w:sz w:val="24"/>
          <w:szCs w:val="24"/>
        </w:rPr>
        <w:t>U</w:t>
      </w:r>
      <w:r w:rsidR="008B5073" w:rsidRPr="007715F4">
        <w:rPr>
          <w:sz w:val="24"/>
          <w:szCs w:val="24"/>
        </w:rPr>
        <w:t xml:space="preserve">ploads the revised one in the document control folder </w:t>
      </w:r>
    </w:p>
    <w:p w14:paraId="047C9353" w14:textId="04072B3D" w:rsidR="008B5073" w:rsidRPr="007715F4" w:rsidRDefault="001D3E96" w:rsidP="008B5073">
      <w:pPr>
        <w:spacing w:before="120" w:after="120"/>
        <w:ind w:left="720"/>
        <w:jc w:val="both"/>
        <w:rPr>
          <w:sz w:val="24"/>
          <w:szCs w:val="24"/>
        </w:rPr>
      </w:pPr>
      <w:r>
        <w:rPr>
          <w:sz w:val="24"/>
          <w:szCs w:val="24"/>
        </w:rPr>
        <w:t>W</w:t>
      </w:r>
      <w:r w:rsidR="008B5073" w:rsidRPr="007715F4">
        <w:rPr>
          <w:sz w:val="24"/>
          <w:szCs w:val="24"/>
        </w:rPr>
        <w:t>ithdrawing the earlier version</w:t>
      </w:r>
    </w:p>
    <w:p w14:paraId="3A2C8E27" w14:textId="16FB68D3" w:rsidR="008B5073" w:rsidRPr="007715F4" w:rsidRDefault="001D3E96" w:rsidP="008B5073">
      <w:pPr>
        <w:spacing w:before="120" w:after="120"/>
        <w:ind w:left="720"/>
        <w:jc w:val="both"/>
        <w:rPr>
          <w:sz w:val="24"/>
          <w:szCs w:val="24"/>
        </w:rPr>
      </w:pPr>
      <w:r>
        <w:rPr>
          <w:sz w:val="24"/>
          <w:szCs w:val="24"/>
        </w:rPr>
        <w:t>I</w:t>
      </w:r>
      <w:r w:rsidR="008B5073" w:rsidRPr="007715F4">
        <w:rPr>
          <w:sz w:val="24"/>
          <w:szCs w:val="24"/>
        </w:rPr>
        <w:t>ssues approved revisions to all hard copy holders of the document as per Distribution List.</w:t>
      </w:r>
    </w:p>
    <w:p w14:paraId="5A562E15" w14:textId="77777777" w:rsidR="008B5073" w:rsidRPr="007715F4" w:rsidRDefault="008B5073" w:rsidP="008B5073">
      <w:pPr>
        <w:spacing w:before="120" w:after="120"/>
        <w:ind w:left="720"/>
        <w:jc w:val="both"/>
        <w:rPr>
          <w:sz w:val="24"/>
          <w:szCs w:val="24"/>
        </w:rPr>
      </w:pPr>
      <w:r w:rsidRPr="007715F4">
        <w:rPr>
          <w:sz w:val="24"/>
          <w:szCs w:val="24"/>
        </w:rPr>
        <w:t xml:space="preserve">Obsolete document is withdrawn from all concerned locations while issuing the revised version. </w:t>
      </w:r>
    </w:p>
    <w:p w14:paraId="3732B325" w14:textId="77777777" w:rsidR="008B5073" w:rsidRPr="00A76132" w:rsidRDefault="008B5073" w:rsidP="008B5073">
      <w:pPr>
        <w:spacing w:before="120" w:after="120"/>
        <w:ind w:left="720"/>
        <w:jc w:val="both"/>
        <w:rPr>
          <w:rFonts w:ascii="Verdana" w:hAnsi="Verdana"/>
        </w:rPr>
      </w:pPr>
      <w:r w:rsidRPr="007715F4">
        <w:rPr>
          <w:sz w:val="24"/>
          <w:szCs w:val="24"/>
        </w:rPr>
        <w:t>Recipients of the controlled document ensure that only the current issues/revisions are maintained for use</w:t>
      </w:r>
      <w:r w:rsidRPr="00A76132">
        <w:rPr>
          <w:rFonts w:ascii="Verdana" w:hAnsi="Verdana"/>
        </w:rPr>
        <w:t>.</w:t>
      </w:r>
    </w:p>
    <w:p w14:paraId="2F0F7247"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21" w:name="_Toc28764536"/>
      <w:r w:rsidRPr="008606B4">
        <w:rPr>
          <w:rFonts w:asciiTheme="minorHAnsi" w:eastAsiaTheme="minorHAnsi" w:hAnsiTheme="minorHAnsi" w:cstheme="minorBidi"/>
          <w:b/>
          <w:bCs/>
          <w:color w:val="auto"/>
          <w:sz w:val="24"/>
          <w:szCs w:val="24"/>
        </w:rPr>
        <w:t>8. External Origin Documents</w:t>
      </w:r>
      <w:bookmarkEnd w:id="21"/>
    </w:p>
    <w:p w14:paraId="7E9FCD7B" w14:textId="02CA35CB" w:rsidR="008B5073" w:rsidRPr="00486FED" w:rsidRDefault="00555379" w:rsidP="008B5073">
      <w:pPr>
        <w:spacing w:before="120" w:after="120"/>
        <w:ind w:left="720"/>
        <w:jc w:val="both"/>
        <w:rPr>
          <w:sz w:val="24"/>
          <w:szCs w:val="24"/>
        </w:rPr>
      </w:pPr>
      <w:r>
        <w:rPr>
          <w:sz w:val="24"/>
          <w:szCs w:val="24"/>
        </w:rPr>
        <w:t>TQTI</w:t>
      </w:r>
      <w:r w:rsidR="008B5073" w:rsidRPr="00486FED">
        <w:rPr>
          <w:sz w:val="24"/>
          <w:szCs w:val="24"/>
        </w:rPr>
        <w:t xml:space="preserve"> ensures that relevant documents of external origin are identified, and their distribution controlled. Document focal point is responsible for the identification and procurement of the latest revision of the documents.</w:t>
      </w:r>
    </w:p>
    <w:p w14:paraId="539AD0A8" w14:textId="77777777" w:rsidR="008B5073" w:rsidRDefault="008B5073" w:rsidP="008B5073">
      <w:pPr>
        <w:spacing w:before="120" w:after="120"/>
        <w:ind w:left="720"/>
        <w:jc w:val="both"/>
        <w:rPr>
          <w:sz w:val="24"/>
          <w:szCs w:val="24"/>
        </w:rPr>
      </w:pPr>
      <w:r w:rsidRPr="00486FED">
        <w:rPr>
          <w:sz w:val="24"/>
          <w:szCs w:val="24"/>
        </w:rPr>
        <w:t>External origin documents requiring periodic renewal shall be processed by corresponding process owner.</w:t>
      </w:r>
    </w:p>
    <w:p w14:paraId="649D439F" w14:textId="77777777" w:rsidR="00555379" w:rsidRDefault="00555379" w:rsidP="008B5073">
      <w:pPr>
        <w:pStyle w:val="Heading2"/>
        <w:rPr>
          <w:rFonts w:asciiTheme="minorHAnsi" w:eastAsiaTheme="minorHAnsi" w:hAnsiTheme="minorHAnsi" w:cstheme="minorBidi"/>
          <w:color w:val="auto"/>
          <w:sz w:val="24"/>
          <w:szCs w:val="24"/>
        </w:rPr>
      </w:pPr>
      <w:bookmarkStart w:id="22" w:name="_Toc28764537"/>
    </w:p>
    <w:p w14:paraId="7543A94D" w14:textId="227E5C07" w:rsidR="008B5073" w:rsidRPr="008606B4" w:rsidRDefault="008B5073" w:rsidP="008B5073">
      <w:pPr>
        <w:pStyle w:val="Heading2"/>
        <w:rPr>
          <w:rFonts w:asciiTheme="minorHAnsi" w:eastAsiaTheme="minorHAnsi" w:hAnsiTheme="minorHAnsi" w:cstheme="minorBidi"/>
          <w:b/>
          <w:bCs/>
          <w:color w:val="auto"/>
          <w:sz w:val="24"/>
          <w:szCs w:val="24"/>
        </w:rPr>
      </w:pPr>
      <w:r w:rsidRPr="008606B4">
        <w:rPr>
          <w:rFonts w:asciiTheme="minorHAnsi" w:eastAsiaTheme="minorHAnsi" w:hAnsiTheme="minorHAnsi" w:cstheme="minorBidi"/>
          <w:b/>
          <w:bCs/>
          <w:color w:val="auto"/>
          <w:sz w:val="24"/>
          <w:szCs w:val="24"/>
        </w:rPr>
        <w:t>9. Control of Obsolete Documents</w:t>
      </w:r>
      <w:bookmarkEnd w:id="22"/>
    </w:p>
    <w:p w14:paraId="3FC2DADF" w14:textId="77777777" w:rsidR="008B5073" w:rsidRPr="00FA4CD6" w:rsidRDefault="008B5073" w:rsidP="008B5073">
      <w:pPr>
        <w:spacing w:before="120" w:after="120"/>
        <w:ind w:left="720"/>
        <w:jc w:val="both"/>
        <w:rPr>
          <w:sz w:val="24"/>
          <w:szCs w:val="24"/>
        </w:rPr>
      </w:pPr>
      <w:r w:rsidRPr="00FA4CD6">
        <w:rPr>
          <w:sz w:val="24"/>
          <w:szCs w:val="24"/>
        </w:rPr>
        <w:t>Outdated /obsolete documents are promptly removed from all locations of use and returned to the respective issuing authority/ suitably disposed.</w:t>
      </w:r>
    </w:p>
    <w:p w14:paraId="31536611" w14:textId="77777777" w:rsidR="008B5073" w:rsidRPr="00FA4CD6" w:rsidRDefault="008B5073" w:rsidP="008B5073">
      <w:pPr>
        <w:spacing w:before="120" w:after="120"/>
        <w:ind w:left="720"/>
        <w:jc w:val="both"/>
        <w:rPr>
          <w:sz w:val="24"/>
          <w:szCs w:val="24"/>
        </w:rPr>
      </w:pPr>
      <w:r w:rsidRPr="00FA4CD6">
        <w:rPr>
          <w:sz w:val="24"/>
          <w:szCs w:val="24"/>
        </w:rPr>
        <w:t>The master copy of the obsolete document may be maintained by HSE Focal Point clearly identified as “Obsolete” for any future reference. Any obsolete documents retained for legal requirement or for knowledge preservation, is suitably identified and kept separately.</w:t>
      </w:r>
    </w:p>
    <w:p w14:paraId="677F77D6"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23" w:name="_Toc28764538"/>
      <w:r w:rsidRPr="008606B4">
        <w:rPr>
          <w:rFonts w:asciiTheme="minorHAnsi" w:eastAsiaTheme="minorHAnsi" w:hAnsiTheme="minorHAnsi" w:cstheme="minorBidi"/>
          <w:b/>
          <w:bCs/>
          <w:color w:val="auto"/>
          <w:sz w:val="24"/>
          <w:szCs w:val="24"/>
        </w:rPr>
        <w:t>10. Control of Records</w:t>
      </w:r>
      <w:bookmarkEnd w:id="23"/>
    </w:p>
    <w:p w14:paraId="20252888" w14:textId="32BEBF05" w:rsidR="008B5073" w:rsidRPr="00434BAD" w:rsidRDefault="008B5073" w:rsidP="008B5073">
      <w:pPr>
        <w:spacing w:before="120" w:after="120"/>
        <w:ind w:left="720"/>
        <w:jc w:val="both"/>
        <w:rPr>
          <w:sz w:val="24"/>
          <w:szCs w:val="24"/>
        </w:rPr>
      </w:pPr>
      <w:r w:rsidRPr="00434BAD">
        <w:rPr>
          <w:sz w:val="24"/>
          <w:szCs w:val="24"/>
        </w:rPr>
        <w:t>Manual, Standards, Procedures, Plans &amp; Work Instructions will clearly identify the various records to be maintained for each activity. Records shall be filed in a logical and orderly manner.</w:t>
      </w:r>
    </w:p>
    <w:p w14:paraId="4C90B070" w14:textId="545ED6B3" w:rsidR="008B5073" w:rsidRPr="00434BAD" w:rsidRDefault="008B5073" w:rsidP="008B5073">
      <w:pPr>
        <w:spacing w:before="120" w:after="120"/>
        <w:ind w:left="720"/>
        <w:jc w:val="both"/>
        <w:rPr>
          <w:sz w:val="24"/>
          <w:szCs w:val="24"/>
        </w:rPr>
      </w:pPr>
      <w:r w:rsidRPr="00434BAD">
        <w:rPr>
          <w:sz w:val="24"/>
          <w:szCs w:val="24"/>
        </w:rPr>
        <w:t xml:space="preserve"> The concerned departmental head will ensure that the records are easily retrievable for reference, protected against misuse, damage or deterioration. The </w:t>
      </w:r>
      <w:r w:rsidR="00C633E4">
        <w:rPr>
          <w:sz w:val="24"/>
          <w:szCs w:val="24"/>
        </w:rPr>
        <w:t>HSE Focal Point</w:t>
      </w:r>
      <w:r w:rsidRPr="00434BAD">
        <w:rPr>
          <w:sz w:val="24"/>
          <w:szCs w:val="24"/>
        </w:rPr>
        <w:t xml:space="preserve"> shall ensure that appropriate environmental conditions are maintained for the preservation of records.</w:t>
      </w:r>
    </w:p>
    <w:p w14:paraId="65CD9A04" w14:textId="77777777" w:rsidR="008B5073" w:rsidRPr="00434BAD" w:rsidRDefault="008B5073" w:rsidP="008B5073">
      <w:pPr>
        <w:spacing w:before="120" w:after="120"/>
        <w:ind w:left="720"/>
        <w:jc w:val="both"/>
        <w:rPr>
          <w:sz w:val="24"/>
          <w:szCs w:val="24"/>
        </w:rPr>
      </w:pPr>
      <w:r w:rsidRPr="00434BAD">
        <w:rPr>
          <w:sz w:val="24"/>
          <w:szCs w:val="24"/>
        </w:rPr>
        <w:t>Electronic copies of some of the records are maintained in the relevant departments and are assessable to relevant employees only. It is the responsibility of the relevant employee to maintain the said records, which must be filed in such a way so as to prevent loss or damage and facilitate easy retrieval.</w:t>
      </w:r>
    </w:p>
    <w:p w14:paraId="1B9A89C9" w14:textId="77777777" w:rsidR="008B5073" w:rsidRPr="00434BAD" w:rsidRDefault="008B5073" w:rsidP="008B5073">
      <w:pPr>
        <w:spacing w:before="120" w:after="120"/>
        <w:ind w:left="720"/>
        <w:jc w:val="both"/>
        <w:rPr>
          <w:sz w:val="24"/>
          <w:szCs w:val="24"/>
        </w:rPr>
      </w:pPr>
      <w:r w:rsidRPr="00434BAD">
        <w:rPr>
          <w:sz w:val="24"/>
          <w:szCs w:val="24"/>
        </w:rPr>
        <w:t>These are password protected or read only documents. Backup copies of the same are maintained in the concerned departments which generate them.</w:t>
      </w:r>
    </w:p>
    <w:p w14:paraId="12A4A0F0" w14:textId="77777777" w:rsidR="008B5073" w:rsidRPr="00434BAD" w:rsidRDefault="008B5073" w:rsidP="008B5073">
      <w:pPr>
        <w:spacing w:before="120" w:after="120"/>
        <w:ind w:left="720"/>
        <w:jc w:val="both"/>
        <w:rPr>
          <w:sz w:val="24"/>
          <w:szCs w:val="24"/>
        </w:rPr>
      </w:pPr>
      <w:r w:rsidRPr="00434BAD">
        <w:rPr>
          <w:sz w:val="24"/>
          <w:szCs w:val="24"/>
        </w:rPr>
        <w:t>Any changes in the formats are controlled as per the procedure of control of documents.</w:t>
      </w:r>
    </w:p>
    <w:p w14:paraId="50BEE483" w14:textId="6D4E724E" w:rsidR="008B5073" w:rsidRPr="00434BAD" w:rsidRDefault="008B5073" w:rsidP="008B5073">
      <w:pPr>
        <w:spacing w:before="120" w:after="120"/>
        <w:ind w:left="720"/>
        <w:jc w:val="both"/>
        <w:rPr>
          <w:sz w:val="24"/>
          <w:szCs w:val="24"/>
        </w:rPr>
      </w:pPr>
      <w:r w:rsidRPr="00434BAD">
        <w:rPr>
          <w:sz w:val="24"/>
          <w:szCs w:val="24"/>
        </w:rPr>
        <w:t>All HSE records unless specified in relevant procedures, shall be kept for a minimum period of 3 years.</w:t>
      </w:r>
    </w:p>
    <w:p w14:paraId="3AFBE2A1" w14:textId="77777777" w:rsidR="008B5073" w:rsidRPr="00434BAD" w:rsidRDefault="008B5073" w:rsidP="008B5073">
      <w:pPr>
        <w:spacing w:before="120" w:after="120"/>
        <w:ind w:left="720"/>
        <w:jc w:val="both"/>
        <w:rPr>
          <w:sz w:val="24"/>
          <w:szCs w:val="24"/>
        </w:rPr>
      </w:pPr>
      <w:r w:rsidRPr="00434BAD">
        <w:rPr>
          <w:sz w:val="24"/>
          <w:szCs w:val="24"/>
        </w:rPr>
        <w:t xml:space="preserve">Where the contractual or customer expressed retention, periods exceed those on the list of HSE records, due note should be made on the files to prevent early disposal. </w:t>
      </w:r>
    </w:p>
    <w:p w14:paraId="58A467CA" w14:textId="77777777" w:rsidR="008B5073" w:rsidRPr="00434BAD" w:rsidRDefault="008B5073" w:rsidP="008B5073">
      <w:pPr>
        <w:spacing w:before="120" w:after="120"/>
        <w:ind w:left="720"/>
        <w:jc w:val="both"/>
        <w:rPr>
          <w:sz w:val="24"/>
          <w:szCs w:val="24"/>
        </w:rPr>
      </w:pPr>
      <w:r w:rsidRPr="00434BAD">
        <w:rPr>
          <w:sz w:val="24"/>
          <w:szCs w:val="24"/>
        </w:rPr>
        <w:t>Soft copy of records as may be required to be retained are to be suitably marked to identify their contents and the dates, the information relates to, and shall be stored in a controlled access area.</w:t>
      </w:r>
    </w:p>
    <w:p w14:paraId="6622F737" w14:textId="77777777" w:rsidR="007207FB" w:rsidRDefault="007207FB" w:rsidP="008B5073">
      <w:pPr>
        <w:spacing w:before="120" w:after="120"/>
        <w:ind w:left="720"/>
        <w:jc w:val="both"/>
        <w:rPr>
          <w:sz w:val="24"/>
          <w:szCs w:val="24"/>
        </w:rPr>
      </w:pPr>
    </w:p>
    <w:p w14:paraId="6019BC6C" w14:textId="77777777" w:rsidR="007207FB" w:rsidRDefault="007207FB" w:rsidP="008B5073">
      <w:pPr>
        <w:spacing w:before="120" w:after="120"/>
        <w:ind w:left="720"/>
        <w:jc w:val="both"/>
        <w:rPr>
          <w:sz w:val="24"/>
          <w:szCs w:val="24"/>
        </w:rPr>
      </w:pPr>
    </w:p>
    <w:p w14:paraId="362E971C" w14:textId="6672E074" w:rsidR="008B5073" w:rsidRPr="008D2AA6" w:rsidRDefault="008B5073" w:rsidP="008B5073">
      <w:pPr>
        <w:spacing w:before="120" w:after="120"/>
        <w:ind w:left="720"/>
        <w:jc w:val="both"/>
        <w:rPr>
          <w:sz w:val="24"/>
          <w:szCs w:val="24"/>
        </w:rPr>
      </w:pPr>
      <w:r w:rsidRPr="00434BAD">
        <w:rPr>
          <w:sz w:val="24"/>
          <w:szCs w:val="24"/>
        </w:rPr>
        <w:t>Hard copy records exceeded their retention period is to be disposed-off by shredding or tearing after seeking approval from CEO. Due consideration is always be given to the company and customer confidentiality. Records in the soft copy are also suitably deleted from all the sources</w:t>
      </w:r>
    </w:p>
    <w:p w14:paraId="3467E823" w14:textId="77777777" w:rsidR="008B5073" w:rsidRPr="008606B4" w:rsidRDefault="008B5073" w:rsidP="008B5073">
      <w:pPr>
        <w:pStyle w:val="Heading2"/>
        <w:rPr>
          <w:rFonts w:asciiTheme="minorHAnsi" w:eastAsiaTheme="minorHAnsi" w:hAnsiTheme="minorHAnsi" w:cstheme="minorBidi"/>
          <w:b/>
          <w:bCs/>
          <w:color w:val="auto"/>
          <w:sz w:val="24"/>
          <w:szCs w:val="24"/>
        </w:rPr>
      </w:pPr>
      <w:bookmarkStart w:id="24" w:name="_Toc28764539"/>
      <w:r w:rsidRPr="008606B4">
        <w:rPr>
          <w:rFonts w:asciiTheme="minorHAnsi" w:eastAsiaTheme="minorHAnsi" w:hAnsiTheme="minorHAnsi" w:cstheme="minorBidi"/>
          <w:b/>
          <w:bCs/>
          <w:color w:val="auto"/>
          <w:sz w:val="24"/>
          <w:szCs w:val="24"/>
        </w:rPr>
        <w:t>11.Attachments:</w:t>
      </w:r>
      <w:bookmarkEnd w:id="24"/>
      <w:r w:rsidRPr="008606B4">
        <w:rPr>
          <w:rFonts w:asciiTheme="minorHAnsi" w:eastAsiaTheme="minorHAnsi" w:hAnsiTheme="minorHAnsi" w:cstheme="minorBidi"/>
          <w:b/>
          <w:bCs/>
          <w:color w:val="auto"/>
          <w:sz w:val="24"/>
          <w:szCs w:val="24"/>
        </w:rPr>
        <w:t xml:space="preserve"> </w:t>
      </w:r>
    </w:p>
    <w:p w14:paraId="11414DD3" w14:textId="77777777" w:rsidR="008B5073" w:rsidRPr="008D2AA6" w:rsidRDefault="008B5073" w:rsidP="008B5073">
      <w:pPr>
        <w:pStyle w:val="Subtitle"/>
      </w:pPr>
    </w:p>
    <w:p w14:paraId="553DE267" w14:textId="77777777" w:rsidR="00207CE2" w:rsidRDefault="00207CE2" w:rsidP="008B5073">
      <w:pPr>
        <w:pStyle w:val="ListParagraph"/>
        <w:numPr>
          <w:ilvl w:val="0"/>
          <w:numId w:val="3"/>
        </w:numPr>
        <w:tabs>
          <w:tab w:val="left" w:pos="1676"/>
        </w:tabs>
        <w:rPr>
          <w:sz w:val="24"/>
          <w:szCs w:val="24"/>
        </w:rPr>
      </w:pPr>
      <w:r w:rsidRPr="00207CE2">
        <w:rPr>
          <w:sz w:val="24"/>
          <w:szCs w:val="24"/>
        </w:rPr>
        <w:t>TQTI-HSE-FO-30 Document Change Request</w:t>
      </w:r>
    </w:p>
    <w:p w14:paraId="7D0D1C29" w14:textId="77777777" w:rsidR="00C23908" w:rsidRDefault="00C23908" w:rsidP="00C23908">
      <w:pPr>
        <w:pStyle w:val="ListParagraph"/>
        <w:numPr>
          <w:ilvl w:val="0"/>
          <w:numId w:val="3"/>
        </w:numPr>
      </w:pPr>
      <w:r w:rsidRPr="00C23908">
        <w:rPr>
          <w:sz w:val="24"/>
          <w:szCs w:val="24"/>
        </w:rPr>
        <w:t>TQTI-HSE-RG-04 Document Register</w:t>
      </w:r>
    </w:p>
    <w:p w14:paraId="73186085" w14:textId="77777777" w:rsidR="00C23908" w:rsidRPr="00C23908" w:rsidRDefault="00C23908" w:rsidP="00C23908">
      <w:pPr>
        <w:tabs>
          <w:tab w:val="left" w:pos="1676"/>
        </w:tabs>
        <w:ind w:left="645"/>
        <w:rPr>
          <w:sz w:val="24"/>
          <w:szCs w:val="24"/>
        </w:rPr>
      </w:pPr>
    </w:p>
    <w:p w14:paraId="13D55440" w14:textId="50F25E01" w:rsidR="008A6A18" w:rsidRDefault="00C23908">
      <w:r>
        <w:rPr>
          <w:sz w:val="24"/>
          <w:szCs w:val="24"/>
        </w:rPr>
        <w:t xml:space="preserve">                          </w:t>
      </w:r>
    </w:p>
    <w:sectPr w:rsidR="008A6A18" w:rsidSect="008B5073">
      <w:headerReference w:type="default" r:id="rId10"/>
      <w:footerReference w:type="default" r:id="rId11"/>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9C068" w14:textId="77777777" w:rsidR="00967DA4" w:rsidRDefault="00967DA4" w:rsidP="008B5073">
      <w:pPr>
        <w:spacing w:after="0" w:line="240" w:lineRule="auto"/>
      </w:pPr>
      <w:r>
        <w:separator/>
      </w:r>
    </w:p>
  </w:endnote>
  <w:endnote w:type="continuationSeparator" w:id="0">
    <w:p w14:paraId="7028DBCC" w14:textId="77777777" w:rsidR="00967DA4" w:rsidRDefault="00967DA4" w:rsidP="008B5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2036884082"/>
      <w:docPartObj>
        <w:docPartGallery w:val="Page Numbers (Bottom of Page)"/>
        <w:docPartUnique/>
      </w:docPartObj>
    </w:sdtPr>
    <w:sdtContent>
      <w:sdt>
        <w:sdtPr>
          <w:rPr>
            <w:b/>
            <w:bCs/>
          </w:rPr>
          <w:id w:val="860082579"/>
          <w:docPartObj>
            <w:docPartGallery w:val="Page Numbers (Top of Page)"/>
            <w:docPartUnique/>
          </w:docPartObj>
        </w:sdtPr>
        <w:sdtContent>
          <w:p w14:paraId="7E72CA98" w14:textId="763A917A" w:rsidR="008B5073" w:rsidRPr="00BC54BB" w:rsidRDefault="00C86453" w:rsidP="00C476A7">
            <w:pPr>
              <w:pStyle w:val="Footer"/>
              <w:rPr>
                <w:b/>
                <w:bCs/>
              </w:rPr>
            </w:pPr>
            <w:r>
              <w:rPr>
                <w:b/>
                <w:bCs/>
              </w:rPr>
              <w:t>TQTI</w:t>
            </w:r>
            <w:r w:rsidR="008B5073" w:rsidRPr="0055513D">
              <w:rPr>
                <w:b/>
                <w:bCs/>
              </w:rPr>
              <w:t>-HSE-PR-</w:t>
            </w:r>
            <w:r>
              <w:rPr>
                <w:b/>
                <w:bCs/>
              </w:rPr>
              <w:t>13</w:t>
            </w:r>
            <w:r w:rsidR="008B5073">
              <w:rPr>
                <w:b/>
                <w:bCs/>
              </w:rPr>
              <w:t xml:space="preserve">                                                                                                                       </w:t>
            </w:r>
            <w:r w:rsidR="008B5073" w:rsidRPr="00BC54BB">
              <w:rPr>
                <w:b/>
                <w:bCs/>
              </w:rPr>
              <w:t xml:space="preserve">Page </w:t>
            </w:r>
            <w:r w:rsidR="008B5073" w:rsidRPr="00BC54BB">
              <w:rPr>
                <w:b/>
                <w:bCs/>
              </w:rPr>
              <w:fldChar w:fldCharType="begin"/>
            </w:r>
            <w:r w:rsidR="008B5073">
              <w:rPr>
                <w:b/>
                <w:bCs/>
              </w:rPr>
              <w:instrText xml:space="preserve"> PAGE </w:instrText>
            </w:r>
            <w:r w:rsidR="008B5073" w:rsidRPr="00BC54BB">
              <w:rPr>
                <w:b/>
                <w:bCs/>
              </w:rPr>
              <w:fldChar w:fldCharType="separate"/>
            </w:r>
            <w:r w:rsidR="008B5073">
              <w:rPr>
                <w:b/>
                <w:bCs/>
                <w:noProof/>
              </w:rPr>
              <w:t>3</w:t>
            </w:r>
            <w:r w:rsidR="008B5073" w:rsidRPr="00BC54BB">
              <w:rPr>
                <w:b/>
                <w:bCs/>
              </w:rPr>
              <w:fldChar w:fldCharType="end"/>
            </w:r>
            <w:r w:rsidR="008B5073" w:rsidRPr="00BC54BB">
              <w:rPr>
                <w:b/>
                <w:bCs/>
              </w:rPr>
              <w:t xml:space="preserve"> of </w:t>
            </w:r>
            <w:r w:rsidR="008B5073" w:rsidRPr="00BC54BB">
              <w:rPr>
                <w:b/>
                <w:bCs/>
              </w:rPr>
              <w:fldChar w:fldCharType="begin"/>
            </w:r>
            <w:r w:rsidR="008B5073">
              <w:rPr>
                <w:b/>
                <w:bCs/>
              </w:rPr>
              <w:instrText xml:space="preserve"> NUMPAGES  </w:instrText>
            </w:r>
            <w:r w:rsidR="008B5073" w:rsidRPr="00BC54BB">
              <w:rPr>
                <w:b/>
                <w:bCs/>
              </w:rPr>
              <w:fldChar w:fldCharType="separate"/>
            </w:r>
            <w:r w:rsidR="008B5073">
              <w:rPr>
                <w:b/>
                <w:bCs/>
                <w:noProof/>
              </w:rPr>
              <w:t>9</w:t>
            </w:r>
            <w:r w:rsidR="008B5073" w:rsidRPr="00BC54BB">
              <w:rPr>
                <w:b/>
                <w:bCs/>
              </w:rPr>
              <w:fldChar w:fldCharType="end"/>
            </w:r>
          </w:p>
        </w:sdtContent>
      </w:sdt>
    </w:sdtContent>
  </w:sdt>
  <w:p w14:paraId="14D3344A" w14:textId="77777777" w:rsidR="008B5073" w:rsidRPr="00BC54BB" w:rsidRDefault="008B5073">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22BAF" w14:textId="77777777" w:rsidR="00967DA4" w:rsidRDefault="00967DA4" w:rsidP="008B5073">
      <w:pPr>
        <w:spacing w:after="0" w:line="240" w:lineRule="auto"/>
      </w:pPr>
      <w:r>
        <w:separator/>
      </w:r>
    </w:p>
  </w:footnote>
  <w:footnote w:type="continuationSeparator" w:id="0">
    <w:p w14:paraId="22620E67" w14:textId="77777777" w:rsidR="00967DA4" w:rsidRDefault="00967DA4" w:rsidP="008B5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B888F" w14:textId="4F1DC97E" w:rsidR="008B5073" w:rsidRPr="00BC7BF6" w:rsidRDefault="008B5073" w:rsidP="00786403">
    <w:pPr>
      <w:pStyle w:val="Header"/>
      <w:tabs>
        <w:tab w:val="left" w:pos="2694"/>
      </w:tabs>
      <w:jc w:val="center"/>
      <w:rPr>
        <w:b/>
        <w:bCs/>
        <w:noProof/>
        <w:sz w:val="26"/>
        <w:szCs w:val="26"/>
      </w:rPr>
    </w:pPr>
    <w:r>
      <w:rPr>
        <w:noProof/>
        <w14:ligatures w14:val="standardContextual"/>
      </w:rPr>
      <w:drawing>
        <wp:anchor distT="0" distB="0" distL="114300" distR="114300" simplePos="0" relativeHeight="251658240" behindDoc="0" locked="0" layoutInCell="1" allowOverlap="1" wp14:anchorId="785ABE97" wp14:editId="536A5760">
          <wp:simplePos x="0" y="0"/>
          <wp:positionH relativeFrom="column">
            <wp:posOffset>-749300</wp:posOffset>
          </wp:positionH>
          <wp:positionV relativeFrom="paragraph">
            <wp:posOffset>-106680</wp:posOffset>
          </wp:positionV>
          <wp:extent cx="2139950" cy="706755"/>
          <wp:effectExtent l="0" t="0" r="0" b="0"/>
          <wp:wrapSquare wrapText="bothSides"/>
          <wp:docPr id="15481943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94365" name="Picture 1548194365"/>
                  <pic:cNvPicPr/>
                </pic:nvPicPr>
                <pic:blipFill>
                  <a:blip r:embed="rId1">
                    <a:extLst>
                      <a:ext uri="{28A0092B-C50C-407E-A947-70E740481C1C}">
                        <a14:useLocalDpi xmlns:a14="http://schemas.microsoft.com/office/drawing/2010/main" val="0"/>
                      </a:ext>
                    </a:extLst>
                  </a:blip>
                  <a:stretch>
                    <a:fillRect/>
                  </a:stretch>
                </pic:blipFill>
                <pic:spPr>
                  <a:xfrm>
                    <a:off x="0" y="0"/>
                    <a:ext cx="2139950" cy="706755"/>
                  </a:xfrm>
                  <a:prstGeom prst="rect">
                    <a:avLst/>
                  </a:prstGeom>
                </pic:spPr>
              </pic:pic>
            </a:graphicData>
          </a:graphic>
          <wp14:sizeRelH relativeFrom="margin">
            <wp14:pctWidth>0</wp14:pctWidth>
          </wp14:sizeRelH>
          <wp14:sizeRelV relativeFrom="margin">
            <wp14:pctHeight>0</wp14:pctHeight>
          </wp14:sizeRelV>
        </wp:anchor>
      </w:drawing>
    </w:r>
    <w:r w:rsidRPr="00786403">
      <w:t xml:space="preserve"> </w:t>
    </w:r>
    <w:r>
      <w:rPr>
        <w:b/>
        <w:bCs/>
        <w:sz w:val="26"/>
        <w:szCs w:val="26"/>
      </w:rPr>
      <w:t xml:space="preserve">Control of Documents </w:t>
    </w:r>
    <w:r w:rsidRPr="00786403">
      <w:rPr>
        <w:b/>
        <w:bCs/>
        <w:sz w:val="26"/>
        <w:szCs w:val="26"/>
      </w:rPr>
      <w:t>&amp; Records Procedure</w:t>
    </w:r>
  </w:p>
  <w:p w14:paraId="6062A05A" w14:textId="39DF85D3" w:rsidR="008B5073" w:rsidRDefault="008B50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6C9"/>
    <w:multiLevelType w:val="hybridMultilevel"/>
    <w:tmpl w:val="972A9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7B96E8C"/>
    <w:multiLevelType w:val="hybridMultilevel"/>
    <w:tmpl w:val="750834C2"/>
    <w:lvl w:ilvl="0" w:tplc="D4902178">
      <w:numFmt w:val="bullet"/>
      <w:lvlText w:val="•"/>
      <w:lvlJc w:val="left"/>
      <w:pPr>
        <w:ind w:left="1440" w:hanging="795"/>
      </w:pPr>
      <w:rPr>
        <w:rFonts w:ascii="Calibri" w:eastAsiaTheme="minorHAnsi" w:hAnsi="Calibri" w:cstheme="minorBidi"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 w15:restartNumberingAfterBreak="0">
    <w:nsid w:val="4A3343E1"/>
    <w:multiLevelType w:val="hybridMultilevel"/>
    <w:tmpl w:val="F40281BC"/>
    <w:lvl w:ilvl="0" w:tplc="9788AED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038156B"/>
    <w:multiLevelType w:val="hybridMultilevel"/>
    <w:tmpl w:val="CD8AB944"/>
    <w:lvl w:ilvl="0" w:tplc="D4902178">
      <w:numFmt w:val="bullet"/>
      <w:lvlText w:val="•"/>
      <w:lvlJc w:val="left"/>
      <w:pPr>
        <w:ind w:left="1440" w:hanging="795"/>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853784"/>
    <w:multiLevelType w:val="hybridMultilevel"/>
    <w:tmpl w:val="D7F0CEB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944EEF8E">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6404306">
    <w:abstractNumId w:val="0"/>
  </w:num>
  <w:num w:numId="2" w16cid:durableId="1694107716">
    <w:abstractNumId w:val="1"/>
  </w:num>
  <w:num w:numId="3" w16cid:durableId="1304503172">
    <w:abstractNumId w:val="3"/>
  </w:num>
  <w:num w:numId="4" w16cid:durableId="1532111520">
    <w:abstractNumId w:val="4"/>
  </w:num>
  <w:num w:numId="5" w16cid:durableId="1879514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A2"/>
    <w:rsid w:val="0000467D"/>
    <w:rsid w:val="00004775"/>
    <w:rsid w:val="00007A8A"/>
    <w:rsid w:val="0003119F"/>
    <w:rsid w:val="000738AA"/>
    <w:rsid w:val="00087D70"/>
    <w:rsid w:val="000C7EA2"/>
    <w:rsid w:val="001D3E96"/>
    <w:rsid w:val="001E4A31"/>
    <w:rsid w:val="00207CE2"/>
    <w:rsid w:val="00256D36"/>
    <w:rsid w:val="002F4163"/>
    <w:rsid w:val="00354B04"/>
    <w:rsid w:val="00455CA2"/>
    <w:rsid w:val="00474E28"/>
    <w:rsid w:val="00555379"/>
    <w:rsid w:val="00573A48"/>
    <w:rsid w:val="00652A99"/>
    <w:rsid w:val="006816E0"/>
    <w:rsid w:val="006819D8"/>
    <w:rsid w:val="006E32A6"/>
    <w:rsid w:val="007207FB"/>
    <w:rsid w:val="0080287D"/>
    <w:rsid w:val="008606B4"/>
    <w:rsid w:val="008A6A18"/>
    <w:rsid w:val="008B5073"/>
    <w:rsid w:val="00967DA4"/>
    <w:rsid w:val="009F242B"/>
    <w:rsid w:val="00AD449A"/>
    <w:rsid w:val="00B61B77"/>
    <w:rsid w:val="00B84E71"/>
    <w:rsid w:val="00C23908"/>
    <w:rsid w:val="00C633E4"/>
    <w:rsid w:val="00C86453"/>
    <w:rsid w:val="00D3158E"/>
    <w:rsid w:val="00D5133F"/>
    <w:rsid w:val="00DA5FEC"/>
    <w:rsid w:val="00DF56D7"/>
    <w:rsid w:val="00EF30AD"/>
    <w:rsid w:val="00F10C77"/>
    <w:rsid w:val="00F3742D"/>
    <w:rsid w:val="00FB4E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B3B2C"/>
  <w15:chartTrackingRefBased/>
  <w15:docId w15:val="{682EDE27-3D87-4704-AE71-3F983DA9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073"/>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0C7EA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C7EA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7EA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7EA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7EA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7E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7E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7E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7E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EA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C7EA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7EA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7EA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7EA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7E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7E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7E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7EA2"/>
    <w:rPr>
      <w:rFonts w:eastAsiaTheme="majorEastAsia" w:cstheme="majorBidi"/>
      <w:color w:val="272727" w:themeColor="text1" w:themeTint="D8"/>
    </w:rPr>
  </w:style>
  <w:style w:type="paragraph" w:styleId="Title">
    <w:name w:val="Title"/>
    <w:basedOn w:val="Normal"/>
    <w:next w:val="Normal"/>
    <w:link w:val="TitleChar"/>
    <w:uiPriority w:val="10"/>
    <w:qFormat/>
    <w:rsid w:val="000C7E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E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3"/>
    <w:qFormat/>
    <w:rsid w:val="000C7E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3"/>
    <w:rsid w:val="000C7E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7EA2"/>
    <w:pPr>
      <w:spacing w:before="160"/>
      <w:jc w:val="center"/>
    </w:pPr>
    <w:rPr>
      <w:i/>
      <w:iCs/>
      <w:color w:val="404040" w:themeColor="text1" w:themeTint="BF"/>
    </w:rPr>
  </w:style>
  <w:style w:type="character" w:customStyle="1" w:styleId="QuoteChar">
    <w:name w:val="Quote Char"/>
    <w:basedOn w:val="DefaultParagraphFont"/>
    <w:link w:val="Quote"/>
    <w:uiPriority w:val="29"/>
    <w:rsid w:val="000C7EA2"/>
    <w:rPr>
      <w:i/>
      <w:iCs/>
      <w:color w:val="404040" w:themeColor="text1" w:themeTint="BF"/>
    </w:rPr>
  </w:style>
  <w:style w:type="paragraph" w:styleId="ListParagraph">
    <w:name w:val="List Paragraph"/>
    <w:basedOn w:val="Normal"/>
    <w:uiPriority w:val="34"/>
    <w:qFormat/>
    <w:rsid w:val="000C7EA2"/>
    <w:pPr>
      <w:ind w:left="720"/>
      <w:contextualSpacing/>
    </w:pPr>
  </w:style>
  <w:style w:type="character" w:styleId="IntenseEmphasis">
    <w:name w:val="Intense Emphasis"/>
    <w:basedOn w:val="DefaultParagraphFont"/>
    <w:uiPriority w:val="21"/>
    <w:qFormat/>
    <w:rsid w:val="000C7EA2"/>
    <w:rPr>
      <w:i/>
      <w:iCs/>
      <w:color w:val="2F5496" w:themeColor="accent1" w:themeShade="BF"/>
    </w:rPr>
  </w:style>
  <w:style w:type="paragraph" w:styleId="IntenseQuote">
    <w:name w:val="Intense Quote"/>
    <w:basedOn w:val="Normal"/>
    <w:next w:val="Normal"/>
    <w:link w:val="IntenseQuoteChar"/>
    <w:uiPriority w:val="30"/>
    <w:qFormat/>
    <w:rsid w:val="000C7E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7EA2"/>
    <w:rPr>
      <w:i/>
      <w:iCs/>
      <w:color w:val="2F5496" w:themeColor="accent1" w:themeShade="BF"/>
    </w:rPr>
  </w:style>
  <w:style w:type="character" w:styleId="IntenseReference">
    <w:name w:val="Intense Reference"/>
    <w:basedOn w:val="DefaultParagraphFont"/>
    <w:uiPriority w:val="32"/>
    <w:qFormat/>
    <w:rsid w:val="000C7EA2"/>
    <w:rPr>
      <w:b/>
      <w:bCs/>
      <w:smallCaps/>
      <w:color w:val="2F5496" w:themeColor="accent1" w:themeShade="BF"/>
      <w:spacing w:val="5"/>
    </w:rPr>
  </w:style>
  <w:style w:type="paragraph" w:customStyle="1" w:styleId="Default">
    <w:name w:val="Default"/>
    <w:rsid w:val="008B5073"/>
    <w:pPr>
      <w:autoSpaceDE w:val="0"/>
      <w:autoSpaceDN w:val="0"/>
      <w:adjustRightInd w:val="0"/>
      <w:spacing w:after="0" w:line="240" w:lineRule="auto"/>
    </w:pPr>
    <w:rPr>
      <w:rFonts w:ascii="Calibri" w:hAnsi="Calibri" w:cs="Calibri"/>
      <w:color w:val="000000"/>
      <w:kern w:val="0"/>
      <w14:ligatures w14:val="none"/>
    </w:rPr>
  </w:style>
  <w:style w:type="paragraph" w:styleId="Header">
    <w:name w:val="header"/>
    <w:basedOn w:val="Normal"/>
    <w:link w:val="HeaderChar"/>
    <w:uiPriority w:val="99"/>
    <w:unhideWhenUsed/>
    <w:rsid w:val="008B507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5073"/>
    <w:rPr>
      <w:kern w:val="0"/>
      <w:sz w:val="22"/>
      <w:szCs w:val="22"/>
      <w14:ligatures w14:val="none"/>
    </w:rPr>
  </w:style>
  <w:style w:type="paragraph" w:styleId="Footer">
    <w:name w:val="footer"/>
    <w:basedOn w:val="Normal"/>
    <w:link w:val="FooterChar"/>
    <w:uiPriority w:val="99"/>
    <w:unhideWhenUsed/>
    <w:rsid w:val="008B507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5073"/>
    <w:rPr>
      <w:kern w:val="0"/>
      <w:sz w:val="22"/>
      <w:szCs w:val="22"/>
      <w14:ligatures w14:val="none"/>
    </w:rPr>
  </w:style>
  <w:style w:type="table" w:styleId="TableGrid">
    <w:name w:val="Table Grid"/>
    <w:basedOn w:val="TableNormal"/>
    <w:uiPriority w:val="59"/>
    <w:rsid w:val="008B507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qFormat/>
    <w:rsid w:val="008B5073"/>
    <w:pPr>
      <w:spacing w:after="0" w:line="259" w:lineRule="auto"/>
      <w:ind w:left="220"/>
    </w:pPr>
    <w:rPr>
      <w:rFonts w:cstheme="minorHAnsi"/>
      <w:smallCaps/>
      <w:sz w:val="20"/>
      <w:szCs w:val="24"/>
    </w:rPr>
  </w:style>
  <w:style w:type="character" w:styleId="Hyperlink">
    <w:name w:val="Hyperlink"/>
    <w:basedOn w:val="DefaultParagraphFont"/>
    <w:uiPriority w:val="99"/>
    <w:unhideWhenUsed/>
    <w:rsid w:val="008B50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9</Pages>
  <Words>1488</Words>
  <Characters>8484</Characters>
  <Application>Microsoft Office Word</Application>
  <DocSecurity>0</DocSecurity>
  <Lines>70</Lines>
  <Paragraphs>19</Paragraphs>
  <ScaleCrop>false</ScaleCrop>
  <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TQTI- Omar</dc:creator>
  <cp:keywords/>
  <dc:description/>
  <cp:lastModifiedBy>Omar Al Wahaibi</cp:lastModifiedBy>
  <cp:revision>77</cp:revision>
  <dcterms:created xsi:type="dcterms:W3CDTF">2025-08-23T13:20:00Z</dcterms:created>
  <dcterms:modified xsi:type="dcterms:W3CDTF">2025-09-02T09:21:00Z</dcterms:modified>
</cp:coreProperties>
</file>